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CA2" w:rsidRDefault="001E0218">
      <w:pPr>
        <w:snapToGrid w:val="0"/>
        <w:spacing w:after="0" w:line="276" w:lineRule="auto"/>
        <w:jc w:val="both"/>
        <w:rPr>
          <w:b/>
          <w:sz w:val="24"/>
          <w:szCs w:val="24"/>
          <w:lang w:val="en-US"/>
        </w:rPr>
      </w:pPr>
      <w:r>
        <w:rPr>
          <w:b/>
          <w:sz w:val="24"/>
          <w:szCs w:val="24"/>
          <w:lang w:val="en-US"/>
        </w:rPr>
        <w:t>KUNCI JAWABAN BAB 7</w:t>
      </w:r>
    </w:p>
    <w:p w:rsidR="005E2CA2" w:rsidRDefault="005E2CA2">
      <w:pPr>
        <w:snapToGrid w:val="0"/>
        <w:spacing w:after="0" w:line="276" w:lineRule="auto"/>
        <w:jc w:val="both"/>
        <w:rPr>
          <w:sz w:val="24"/>
          <w:szCs w:val="24"/>
          <w:lang w:val="en-US"/>
        </w:rPr>
      </w:pPr>
    </w:p>
    <w:p w:rsidR="00211B80" w:rsidRDefault="00211B80">
      <w:pPr>
        <w:snapToGrid w:val="0"/>
        <w:spacing w:after="0" w:line="276" w:lineRule="auto"/>
        <w:jc w:val="both"/>
        <w:rPr>
          <w:b/>
          <w:bCs/>
          <w:sz w:val="24"/>
          <w:szCs w:val="24"/>
          <w:lang w:val="en-US"/>
        </w:rPr>
      </w:pPr>
      <w:r>
        <w:rPr>
          <w:b/>
          <w:bCs/>
          <w:sz w:val="24"/>
          <w:szCs w:val="24"/>
          <w:lang w:val="en-US"/>
        </w:rPr>
        <w:t>Yuk, Asah Literasimu! 1</w:t>
      </w:r>
    </w:p>
    <w:p w:rsidR="00211B80" w:rsidRPr="00211B80" w:rsidRDefault="00211B80" w:rsidP="00211B80">
      <w:pPr>
        <w:pStyle w:val="ListParagraph"/>
        <w:numPr>
          <w:ilvl w:val="0"/>
          <w:numId w:val="39"/>
        </w:numPr>
        <w:snapToGrid w:val="0"/>
        <w:spacing w:after="0" w:line="276" w:lineRule="auto"/>
        <w:ind w:left="426" w:hanging="426"/>
        <w:jc w:val="both"/>
        <w:rPr>
          <w:b/>
          <w:bCs/>
          <w:sz w:val="24"/>
          <w:szCs w:val="24"/>
          <w:lang w:val="en-US"/>
        </w:rPr>
      </w:pPr>
      <w:r>
        <w:rPr>
          <w:bCs/>
          <w:sz w:val="24"/>
          <w:szCs w:val="24"/>
          <w:lang w:val="en-US"/>
        </w:rPr>
        <w:t>Jawaban: Sistem distribusi tidak langsung</w:t>
      </w:r>
    </w:p>
    <w:p w:rsidR="00211B80" w:rsidRDefault="00211B80" w:rsidP="00211B80">
      <w:pPr>
        <w:pStyle w:val="ListParagraph"/>
        <w:snapToGrid w:val="0"/>
        <w:spacing w:after="0" w:line="276" w:lineRule="auto"/>
        <w:ind w:left="426"/>
        <w:jc w:val="both"/>
        <w:rPr>
          <w:bCs/>
          <w:sz w:val="24"/>
          <w:szCs w:val="24"/>
          <w:lang w:val="en-US"/>
        </w:rPr>
      </w:pPr>
      <w:r>
        <w:rPr>
          <w:bCs/>
          <w:sz w:val="24"/>
          <w:szCs w:val="24"/>
          <w:lang w:val="en-US"/>
        </w:rPr>
        <w:t>Pembahasan:</w:t>
      </w:r>
    </w:p>
    <w:p w:rsidR="00211B80" w:rsidRDefault="00211B80" w:rsidP="00211B80">
      <w:pPr>
        <w:pStyle w:val="ListParagraph"/>
        <w:snapToGrid w:val="0"/>
        <w:spacing w:after="0" w:line="276" w:lineRule="auto"/>
        <w:ind w:left="426"/>
        <w:jc w:val="both"/>
        <w:rPr>
          <w:bCs/>
          <w:sz w:val="24"/>
          <w:szCs w:val="24"/>
          <w:lang w:val="en-US"/>
        </w:rPr>
      </w:pPr>
      <w:r>
        <w:rPr>
          <w:bCs/>
          <w:sz w:val="24"/>
          <w:szCs w:val="24"/>
          <w:lang w:val="en-US"/>
        </w:rPr>
        <w:t>Pada kalimat pertama paragraf kedua</w:t>
      </w:r>
      <w:r w:rsidR="00AB01F8">
        <w:rPr>
          <w:bCs/>
          <w:sz w:val="24"/>
          <w:szCs w:val="24"/>
          <w:lang w:val="en-US"/>
        </w:rPr>
        <w:t xml:space="preserve"> dan paragraf kedelapan</w:t>
      </w:r>
      <w:r>
        <w:rPr>
          <w:bCs/>
          <w:sz w:val="24"/>
          <w:szCs w:val="24"/>
          <w:lang w:val="en-US"/>
        </w:rPr>
        <w:t>, tertulis bahwa PT Pupuk Indonesia menyalurkan</w:t>
      </w:r>
      <w:r w:rsidR="00AB01F8">
        <w:rPr>
          <w:bCs/>
          <w:sz w:val="24"/>
          <w:szCs w:val="24"/>
          <w:lang w:val="en-US"/>
        </w:rPr>
        <w:t xml:space="preserve"> produknya melalui agen distributor dan kios resmi yang tersebar di seluruh Indonesia. Hal ini mengindikasikan bahwa PT Pupuk Indonesia menggunakan sistem distribusi tidak langsung dalam menyalurkan produknya. Sistem distribusi tidak langsung adalah penyaluran barang-barang kepada konsumen melalui perantara (agen atau grosir). Nantinya, perantara tersebutlah yang akan menyalurkan barang kepada konsumen.</w:t>
      </w:r>
    </w:p>
    <w:p w:rsidR="00514A01" w:rsidRPr="00211B80" w:rsidRDefault="00514A01" w:rsidP="00211B80">
      <w:pPr>
        <w:pStyle w:val="ListParagraph"/>
        <w:snapToGrid w:val="0"/>
        <w:spacing w:after="0" w:line="276" w:lineRule="auto"/>
        <w:ind w:left="426"/>
        <w:jc w:val="both"/>
        <w:rPr>
          <w:b/>
          <w:bCs/>
          <w:sz w:val="24"/>
          <w:szCs w:val="24"/>
          <w:lang w:val="en-US"/>
        </w:rPr>
      </w:pPr>
    </w:p>
    <w:p w:rsidR="00211B80" w:rsidRPr="00514A01" w:rsidRDefault="00514A01" w:rsidP="00211B80">
      <w:pPr>
        <w:pStyle w:val="ListParagraph"/>
        <w:numPr>
          <w:ilvl w:val="0"/>
          <w:numId w:val="39"/>
        </w:numPr>
        <w:snapToGrid w:val="0"/>
        <w:spacing w:after="0" w:line="276" w:lineRule="auto"/>
        <w:ind w:left="426" w:hanging="426"/>
        <w:jc w:val="both"/>
        <w:rPr>
          <w:b/>
          <w:bCs/>
          <w:sz w:val="24"/>
          <w:szCs w:val="24"/>
          <w:lang w:val="en-US"/>
        </w:rPr>
      </w:pPr>
      <w:r>
        <w:rPr>
          <w:bCs/>
          <w:sz w:val="24"/>
          <w:szCs w:val="24"/>
          <w:lang w:val="en-US"/>
        </w:rPr>
        <w:t>Jawaban:</w:t>
      </w:r>
    </w:p>
    <w:p w:rsidR="00514A01" w:rsidRPr="00514A01" w:rsidRDefault="00514A01" w:rsidP="00514A01">
      <w:pPr>
        <w:pStyle w:val="ListParagraph"/>
        <w:numPr>
          <w:ilvl w:val="0"/>
          <w:numId w:val="40"/>
        </w:numPr>
        <w:snapToGrid w:val="0"/>
        <w:spacing w:after="0" w:line="276" w:lineRule="auto"/>
        <w:ind w:left="851" w:hanging="425"/>
        <w:jc w:val="both"/>
        <w:rPr>
          <w:bCs/>
          <w:sz w:val="24"/>
          <w:szCs w:val="24"/>
          <w:lang w:val="en-US"/>
        </w:rPr>
      </w:pPr>
      <w:r w:rsidRPr="00514A01">
        <w:rPr>
          <w:rFonts w:eastAsia="Calibri" w:cstheme="minorHAnsi"/>
          <w:sz w:val="24"/>
          <w:szCs w:val="24"/>
        </w:rPr>
        <w:t xml:space="preserve">Perbaikan ekonomi </w:t>
      </w:r>
      <w:r w:rsidRPr="00514A01">
        <w:rPr>
          <w:sz w:val="24"/>
          <w:szCs w:val="24"/>
        </w:rPr>
        <w:t>pascapandemi covid-19.</w:t>
      </w:r>
    </w:p>
    <w:p w:rsidR="00514A01" w:rsidRPr="00514A01" w:rsidRDefault="00514A01" w:rsidP="00514A01">
      <w:pPr>
        <w:pStyle w:val="ListParagraph"/>
        <w:numPr>
          <w:ilvl w:val="0"/>
          <w:numId w:val="40"/>
        </w:numPr>
        <w:snapToGrid w:val="0"/>
        <w:spacing w:after="0" w:line="276" w:lineRule="auto"/>
        <w:ind w:left="851" w:hanging="425"/>
        <w:jc w:val="both"/>
        <w:rPr>
          <w:bCs/>
          <w:sz w:val="24"/>
          <w:szCs w:val="24"/>
          <w:lang w:val="en-US"/>
        </w:rPr>
      </w:pPr>
      <w:r w:rsidRPr="00514A01">
        <w:rPr>
          <w:sz w:val="24"/>
          <w:szCs w:val="24"/>
        </w:rPr>
        <w:t>Peningkatan target produksi sejumlah komoditas.</w:t>
      </w:r>
    </w:p>
    <w:p w:rsidR="00514A01" w:rsidRDefault="00514A01" w:rsidP="00514A01">
      <w:pPr>
        <w:pStyle w:val="ListParagraph"/>
        <w:snapToGrid w:val="0"/>
        <w:spacing w:after="0" w:line="276" w:lineRule="auto"/>
        <w:ind w:left="426"/>
        <w:jc w:val="both"/>
        <w:rPr>
          <w:bCs/>
          <w:sz w:val="24"/>
          <w:szCs w:val="24"/>
          <w:lang w:val="en-US"/>
        </w:rPr>
      </w:pPr>
      <w:r w:rsidRPr="00514A01">
        <w:rPr>
          <w:bCs/>
          <w:sz w:val="24"/>
          <w:szCs w:val="24"/>
          <w:lang w:val="en-US"/>
        </w:rPr>
        <w:t>Pembahasan:</w:t>
      </w:r>
    </w:p>
    <w:p w:rsidR="00514A01" w:rsidRDefault="00514A01" w:rsidP="00514A01">
      <w:pPr>
        <w:pStyle w:val="ListParagraph"/>
        <w:snapToGrid w:val="0"/>
        <w:spacing w:after="0" w:line="276" w:lineRule="auto"/>
        <w:ind w:left="426"/>
        <w:jc w:val="both"/>
        <w:rPr>
          <w:sz w:val="24"/>
          <w:szCs w:val="24"/>
          <w:lang w:val="en-US"/>
        </w:rPr>
      </w:pPr>
      <w:r>
        <w:rPr>
          <w:sz w:val="24"/>
          <w:szCs w:val="24"/>
          <w:lang w:val="en-US"/>
        </w:rPr>
        <w:t>F</w:t>
      </w:r>
      <w:r w:rsidRPr="00A47088">
        <w:rPr>
          <w:sz w:val="24"/>
          <w:szCs w:val="24"/>
        </w:rPr>
        <w:t>aktor-faktor yang memengaruhi peningkatan permintaan armada transportasi</w:t>
      </w:r>
      <w:r>
        <w:rPr>
          <w:sz w:val="24"/>
          <w:szCs w:val="24"/>
          <w:lang w:val="en-US"/>
        </w:rPr>
        <w:t xml:space="preserve"> adalah </w:t>
      </w:r>
      <w:r>
        <w:rPr>
          <w:rFonts w:eastAsia="Calibri" w:cstheme="minorHAnsi"/>
          <w:sz w:val="24"/>
          <w:szCs w:val="24"/>
          <w:lang w:val="en-US"/>
        </w:rPr>
        <w:t>p</w:t>
      </w:r>
      <w:r w:rsidRPr="00514A01">
        <w:rPr>
          <w:rFonts w:eastAsia="Calibri" w:cstheme="minorHAnsi"/>
          <w:sz w:val="24"/>
          <w:szCs w:val="24"/>
        </w:rPr>
        <w:t xml:space="preserve">erbaikan ekonomi </w:t>
      </w:r>
      <w:r>
        <w:rPr>
          <w:sz w:val="24"/>
          <w:szCs w:val="24"/>
        </w:rPr>
        <w:t xml:space="preserve">pascapandemi covid-19 dan </w:t>
      </w:r>
      <w:r>
        <w:rPr>
          <w:sz w:val="24"/>
          <w:szCs w:val="24"/>
          <w:lang w:val="en-US"/>
        </w:rPr>
        <w:t>p</w:t>
      </w:r>
      <w:r w:rsidRPr="00514A01">
        <w:rPr>
          <w:sz w:val="24"/>
          <w:szCs w:val="24"/>
        </w:rPr>
        <w:t>eningkatan target produksi sejumlah komoditas.</w:t>
      </w:r>
      <w:r>
        <w:rPr>
          <w:sz w:val="24"/>
          <w:szCs w:val="24"/>
          <w:lang w:val="en-US"/>
        </w:rPr>
        <w:t xml:space="preserve"> Hal tersebut telah tersurat pada </w:t>
      </w:r>
      <w:r w:rsidRPr="00514A01">
        <w:rPr>
          <w:sz w:val="24"/>
          <w:szCs w:val="24"/>
          <w:lang w:val="en-US"/>
        </w:rPr>
        <w:t xml:space="preserve">paragraf kedua dan ketiga teks tersebut. Berikut </w:t>
      </w:r>
      <w:r>
        <w:rPr>
          <w:sz w:val="24"/>
          <w:szCs w:val="24"/>
          <w:lang w:val="en-US"/>
        </w:rPr>
        <w:t>adalah bukti kalimatnya:</w:t>
      </w:r>
    </w:p>
    <w:p w:rsidR="00514A01" w:rsidRDefault="00514A01" w:rsidP="00514A01">
      <w:pPr>
        <w:pStyle w:val="ListParagraph"/>
        <w:snapToGrid w:val="0"/>
        <w:spacing w:after="0" w:line="276" w:lineRule="auto"/>
        <w:ind w:left="426"/>
        <w:jc w:val="both"/>
        <w:rPr>
          <w:i/>
          <w:sz w:val="24"/>
          <w:szCs w:val="24"/>
        </w:rPr>
      </w:pPr>
      <w:r w:rsidRPr="00514A01">
        <w:rPr>
          <w:i/>
          <w:sz w:val="24"/>
          <w:szCs w:val="24"/>
        </w:rPr>
        <w:t>Oleh karena itu, Pupuk Indonesia turut memperkuat kemampuan distribusinya di tengah meningkatnya permintaan armada transportasi akibat ekonomi yang berangsur membaik pascapandemi covid-19.</w:t>
      </w:r>
    </w:p>
    <w:p w:rsidR="00514A01" w:rsidRPr="00514A01" w:rsidRDefault="00514A01" w:rsidP="00514A01">
      <w:pPr>
        <w:pStyle w:val="ListParagraph"/>
        <w:snapToGrid w:val="0"/>
        <w:spacing w:after="0" w:line="276" w:lineRule="auto"/>
        <w:ind w:left="426"/>
        <w:jc w:val="both"/>
        <w:rPr>
          <w:i/>
          <w:sz w:val="24"/>
          <w:szCs w:val="24"/>
          <w:lang w:val="en-US"/>
        </w:rPr>
      </w:pPr>
      <w:r w:rsidRPr="00514A01">
        <w:rPr>
          <w:i/>
          <w:sz w:val="24"/>
          <w:szCs w:val="24"/>
        </w:rPr>
        <w:t>"Selain pemulihan ekonomi, peningkatan permintaan armada transportasi juga turut dipengaruhi oleh adanya peningkatan target produksi sejumlah komoditas dari berbagai korporasi besar," ujar Gusrizal dalam keterangan tertulis di Jakarta, Minggu (20/2/2022).</w:t>
      </w:r>
    </w:p>
    <w:p w:rsidR="00514A01" w:rsidRPr="00514A01" w:rsidRDefault="00514A01" w:rsidP="00514A01">
      <w:pPr>
        <w:pStyle w:val="ListParagraph"/>
        <w:snapToGrid w:val="0"/>
        <w:spacing w:after="0" w:line="276" w:lineRule="auto"/>
        <w:ind w:left="426"/>
        <w:jc w:val="both"/>
        <w:rPr>
          <w:sz w:val="24"/>
          <w:szCs w:val="24"/>
          <w:lang w:val="en-US"/>
        </w:rPr>
      </w:pPr>
    </w:p>
    <w:p w:rsidR="00514A01" w:rsidRPr="001E0218" w:rsidRDefault="001E0218" w:rsidP="00211B80">
      <w:pPr>
        <w:pStyle w:val="ListParagraph"/>
        <w:numPr>
          <w:ilvl w:val="0"/>
          <w:numId w:val="39"/>
        </w:numPr>
        <w:snapToGrid w:val="0"/>
        <w:spacing w:after="0" w:line="276" w:lineRule="auto"/>
        <w:ind w:left="426" w:hanging="426"/>
        <w:jc w:val="both"/>
        <w:rPr>
          <w:b/>
          <w:bCs/>
          <w:sz w:val="24"/>
          <w:szCs w:val="24"/>
          <w:lang w:val="en-US"/>
        </w:rPr>
      </w:pPr>
      <w:r>
        <w:rPr>
          <w:bCs/>
          <w:sz w:val="24"/>
          <w:szCs w:val="24"/>
          <w:lang w:val="en-US"/>
        </w:rPr>
        <w:t>Jawaban:</w:t>
      </w:r>
    </w:p>
    <w:tbl>
      <w:tblPr>
        <w:tblStyle w:val="TableGrid2"/>
        <w:tblW w:w="0" w:type="auto"/>
        <w:tblInd w:w="534" w:type="dxa"/>
        <w:tblLook w:val="04A0" w:firstRow="1" w:lastRow="0" w:firstColumn="1" w:lastColumn="0" w:noHBand="0" w:noVBand="1"/>
      </w:tblPr>
      <w:tblGrid>
        <w:gridCol w:w="6912"/>
        <w:gridCol w:w="804"/>
        <w:gridCol w:w="794"/>
      </w:tblGrid>
      <w:tr w:rsidR="001E0218" w:rsidRPr="001E0218" w:rsidTr="001E0218">
        <w:trPr>
          <w:tblHeader/>
        </w:trPr>
        <w:tc>
          <w:tcPr>
            <w:tcW w:w="6912" w:type="dxa"/>
            <w:shd w:val="clear" w:color="auto" w:fill="F79646"/>
          </w:tcPr>
          <w:p w:rsidR="001E0218" w:rsidRPr="001E0218" w:rsidRDefault="001E0218" w:rsidP="001E0218">
            <w:pPr>
              <w:spacing w:after="0" w:line="276" w:lineRule="auto"/>
              <w:contextualSpacing/>
              <w:jc w:val="center"/>
              <w:rPr>
                <w:rFonts w:ascii="Calibri" w:eastAsia="Calibri" w:hAnsi="Calibri" w:cs="Calibri"/>
                <w:b/>
                <w:szCs w:val="24"/>
                <w:lang w:eastAsia="ja-JP"/>
              </w:rPr>
            </w:pPr>
            <w:r w:rsidRPr="001E0218">
              <w:rPr>
                <w:rFonts w:ascii="Calibri" w:eastAsia="Calibri" w:hAnsi="Calibri" w:cs="Calibri"/>
                <w:b/>
                <w:szCs w:val="24"/>
                <w:lang w:eastAsia="ja-JP"/>
              </w:rPr>
              <w:t>Pernyataan</w:t>
            </w:r>
          </w:p>
        </w:tc>
        <w:tc>
          <w:tcPr>
            <w:tcW w:w="804" w:type="dxa"/>
            <w:shd w:val="clear" w:color="auto" w:fill="F79646"/>
          </w:tcPr>
          <w:p w:rsidR="001E0218" w:rsidRPr="001E0218" w:rsidRDefault="001E0218" w:rsidP="001E0218">
            <w:pPr>
              <w:spacing w:after="0" w:line="276" w:lineRule="auto"/>
              <w:contextualSpacing/>
              <w:jc w:val="center"/>
              <w:rPr>
                <w:rFonts w:ascii="Calibri" w:eastAsia="Calibri" w:hAnsi="Calibri" w:cs="Calibri"/>
                <w:b/>
                <w:szCs w:val="24"/>
                <w:lang w:eastAsia="ja-JP"/>
              </w:rPr>
            </w:pPr>
            <w:r w:rsidRPr="001E0218">
              <w:rPr>
                <w:rFonts w:ascii="Calibri" w:eastAsia="Calibri" w:hAnsi="Calibri" w:cs="Calibri"/>
                <w:b/>
                <w:szCs w:val="24"/>
                <w:lang w:eastAsia="ja-JP"/>
              </w:rPr>
              <w:t>Benar</w:t>
            </w:r>
          </w:p>
        </w:tc>
        <w:tc>
          <w:tcPr>
            <w:tcW w:w="794" w:type="dxa"/>
            <w:shd w:val="clear" w:color="auto" w:fill="F79646"/>
          </w:tcPr>
          <w:p w:rsidR="001E0218" w:rsidRPr="001E0218" w:rsidRDefault="001E0218" w:rsidP="001E0218">
            <w:pPr>
              <w:spacing w:after="0" w:line="276" w:lineRule="auto"/>
              <w:contextualSpacing/>
              <w:jc w:val="center"/>
              <w:rPr>
                <w:rFonts w:ascii="Calibri" w:eastAsia="Calibri" w:hAnsi="Calibri" w:cs="Calibri"/>
                <w:b/>
                <w:szCs w:val="24"/>
                <w:lang w:eastAsia="ja-JP"/>
              </w:rPr>
            </w:pPr>
            <w:r w:rsidRPr="001E0218">
              <w:rPr>
                <w:rFonts w:ascii="Calibri" w:eastAsia="Calibri" w:hAnsi="Calibri" w:cs="Calibri"/>
                <w:b/>
                <w:szCs w:val="24"/>
                <w:lang w:eastAsia="ja-JP"/>
              </w:rPr>
              <w:t>Salah</w:t>
            </w:r>
          </w:p>
        </w:tc>
      </w:tr>
      <w:tr w:rsidR="001E0218" w:rsidRPr="001E0218" w:rsidTr="001E0218">
        <w:tc>
          <w:tcPr>
            <w:tcW w:w="6912" w:type="dxa"/>
          </w:tcPr>
          <w:p w:rsidR="001E0218" w:rsidRPr="001E0218" w:rsidRDefault="001E0218" w:rsidP="001E0218">
            <w:pPr>
              <w:spacing w:after="0" w:line="276" w:lineRule="auto"/>
              <w:contextualSpacing/>
              <w:jc w:val="both"/>
              <w:rPr>
                <w:rFonts w:ascii="Calibri" w:eastAsia="Calibri" w:hAnsi="Calibri" w:cs="Calibri"/>
                <w:szCs w:val="24"/>
                <w:lang w:eastAsia="ja-JP"/>
              </w:rPr>
            </w:pPr>
            <w:r w:rsidRPr="001E0218">
              <w:rPr>
                <w:rFonts w:ascii="Calibri" w:eastAsia="MS Mincho" w:hAnsi="Calibri" w:cs="Times New Roman"/>
                <w:sz w:val="24"/>
                <w:szCs w:val="24"/>
                <w:lang w:eastAsia="ja-JP"/>
              </w:rPr>
              <w:t>PT Pupuk Indonesia menyalurkan pupuk bersubsidi secara langsung kepada masyarakat, tanpa perantara distributor.</w:t>
            </w:r>
          </w:p>
        </w:tc>
        <w:tc>
          <w:tcPr>
            <w:tcW w:w="80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p>
        </w:tc>
        <w:tc>
          <w:tcPr>
            <w:tcW w:w="79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r>
              <w:rPr>
                <w:rFonts w:ascii="Georgia" w:eastAsia="Calibri" w:hAnsi="Georgia" w:cs="Calibri"/>
                <w:sz w:val="24"/>
                <w:szCs w:val="24"/>
                <w:lang w:val="zh-CN" w:eastAsia="zh-CN"/>
              </w:rPr>
              <w:t>√</w:t>
            </w:r>
          </w:p>
        </w:tc>
      </w:tr>
      <w:tr w:rsidR="001E0218" w:rsidRPr="001E0218" w:rsidTr="001E0218">
        <w:tc>
          <w:tcPr>
            <w:tcW w:w="6912" w:type="dxa"/>
          </w:tcPr>
          <w:p w:rsidR="001E0218" w:rsidRPr="001E0218" w:rsidRDefault="001E0218" w:rsidP="001E0218">
            <w:pPr>
              <w:spacing w:after="0" w:line="276" w:lineRule="auto"/>
              <w:contextualSpacing/>
              <w:jc w:val="both"/>
              <w:rPr>
                <w:rFonts w:ascii="Calibri" w:eastAsia="Calibri" w:hAnsi="Calibri" w:cs="Calibri"/>
                <w:szCs w:val="24"/>
                <w:lang w:eastAsia="ja-JP"/>
              </w:rPr>
            </w:pPr>
            <w:r w:rsidRPr="001E0218">
              <w:rPr>
                <w:rFonts w:ascii="Calibri" w:eastAsia="MS Mincho" w:hAnsi="Calibri" w:cs="Calibri"/>
                <w:sz w:val="24"/>
                <w:szCs w:val="24"/>
                <w:lang w:eastAsia="ja-JP"/>
              </w:rPr>
              <w:t>Salah satu faktor yang memengaruhi kelancaran pendistribusian pupuk bersubsidi adalah ketersediaan armada transportasi.</w:t>
            </w:r>
          </w:p>
        </w:tc>
        <w:tc>
          <w:tcPr>
            <w:tcW w:w="80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r>
              <w:rPr>
                <w:rFonts w:ascii="Georgia" w:eastAsia="Calibri" w:hAnsi="Georgia" w:cs="Calibri"/>
                <w:sz w:val="24"/>
                <w:szCs w:val="24"/>
                <w:lang w:val="zh-CN" w:eastAsia="zh-CN"/>
              </w:rPr>
              <w:t>√</w:t>
            </w:r>
          </w:p>
        </w:tc>
        <w:tc>
          <w:tcPr>
            <w:tcW w:w="79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p>
        </w:tc>
      </w:tr>
      <w:tr w:rsidR="001E0218" w:rsidRPr="001E0218" w:rsidTr="001E0218">
        <w:tc>
          <w:tcPr>
            <w:tcW w:w="6912" w:type="dxa"/>
          </w:tcPr>
          <w:p w:rsidR="001E0218" w:rsidRPr="001E0218" w:rsidRDefault="001E0218" w:rsidP="001E0218">
            <w:pPr>
              <w:spacing w:after="0" w:line="276" w:lineRule="auto"/>
              <w:contextualSpacing/>
              <w:jc w:val="both"/>
              <w:rPr>
                <w:rFonts w:ascii="Calibri" w:eastAsia="Calibri" w:hAnsi="Calibri" w:cs="Calibri"/>
                <w:szCs w:val="24"/>
                <w:lang w:eastAsia="ja-JP"/>
              </w:rPr>
            </w:pPr>
            <w:r w:rsidRPr="001E0218">
              <w:rPr>
                <w:rFonts w:ascii="Calibri" w:eastAsia="MS Mincho" w:hAnsi="Calibri" w:cs="Times New Roman"/>
                <w:sz w:val="24"/>
                <w:szCs w:val="24"/>
                <w:lang w:eastAsia="ja-JP"/>
              </w:rPr>
              <w:t>Melonjaknya permintaan angkutan barang domestik dipengaruhi oleh adanya peningkatan target produksi sejumlah komoditas.</w:t>
            </w:r>
          </w:p>
        </w:tc>
        <w:tc>
          <w:tcPr>
            <w:tcW w:w="80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r>
              <w:rPr>
                <w:rFonts w:ascii="Georgia" w:eastAsia="Calibri" w:hAnsi="Georgia" w:cs="Calibri"/>
                <w:sz w:val="24"/>
                <w:szCs w:val="24"/>
                <w:lang w:val="zh-CN" w:eastAsia="zh-CN"/>
              </w:rPr>
              <w:t>√</w:t>
            </w:r>
          </w:p>
        </w:tc>
        <w:tc>
          <w:tcPr>
            <w:tcW w:w="79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p>
        </w:tc>
      </w:tr>
      <w:tr w:rsidR="001E0218" w:rsidRPr="001E0218" w:rsidTr="001E0218">
        <w:tc>
          <w:tcPr>
            <w:tcW w:w="6912" w:type="dxa"/>
          </w:tcPr>
          <w:p w:rsidR="001E0218" w:rsidRPr="001E0218" w:rsidRDefault="001E0218" w:rsidP="001E0218">
            <w:pPr>
              <w:spacing w:after="0" w:line="276" w:lineRule="auto"/>
              <w:contextualSpacing/>
              <w:jc w:val="both"/>
              <w:rPr>
                <w:rFonts w:ascii="Calibri" w:eastAsia="Calibri" w:hAnsi="Calibri" w:cs="Calibri"/>
                <w:szCs w:val="24"/>
                <w:lang w:eastAsia="ja-JP"/>
              </w:rPr>
            </w:pPr>
            <w:r w:rsidRPr="001E0218">
              <w:rPr>
                <w:rFonts w:ascii="Calibri" w:eastAsia="Calibri" w:hAnsi="Calibri" w:cs="Calibri"/>
                <w:sz w:val="24"/>
                <w:szCs w:val="24"/>
                <w:lang w:eastAsia="ja-JP"/>
              </w:rPr>
              <w:t xml:space="preserve">Untuk memperkuat </w:t>
            </w:r>
            <w:r w:rsidRPr="001E0218">
              <w:rPr>
                <w:rFonts w:ascii="Calibri" w:eastAsia="MS Mincho" w:hAnsi="Calibri" w:cs="Times New Roman"/>
                <w:sz w:val="24"/>
                <w:szCs w:val="24"/>
                <w:lang w:eastAsia="ja-JP"/>
              </w:rPr>
              <w:t xml:space="preserve">kemampuan distribusinya, PT Pupuk Indonesia meningkatkan koordinasi dengan mitra transportasi melalui sistem </w:t>
            </w:r>
            <w:r w:rsidRPr="001E0218">
              <w:rPr>
                <w:rFonts w:ascii="Calibri" w:eastAsia="MS Mincho" w:hAnsi="Calibri" w:cs="Times New Roman"/>
                <w:i/>
                <w:sz w:val="24"/>
                <w:szCs w:val="24"/>
                <w:lang w:eastAsia="ja-JP"/>
              </w:rPr>
              <w:t>voyage charter</w:t>
            </w:r>
            <w:r w:rsidRPr="001E0218">
              <w:rPr>
                <w:rFonts w:ascii="Calibri" w:eastAsia="MS Mincho" w:hAnsi="Calibri" w:cs="Times New Roman"/>
                <w:sz w:val="24"/>
                <w:szCs w:val="24"/>
                <w:lang w:eastAsia="ja-JP"/>
              </w:rPr>
              <w:t xml:space="preserve"> untuk jasa angkutan darat dan laut.</w:t>
            </w:r>
          </w:p>
        </w:tc>
        <w:tc>
          <w:tcPr>
            <w:tcW w:w="80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p>
        </w:tc>
        <w:tc>
          <w:tcPr>
            <w:tcW w:w="794" w:type="dxa"/>
          </w:tcPr>
          <w:p w:rsidR="001E0218" w:rsidRPr="001E0218" w:rsidRDefault="001E0218" w:rsidP="001E0218">
            <w:pPr>
              <w:spacing w:after="0" w:line="276" w:lineRule="auto"/>
              <w:contextualSpacing/>
              <w:jc w:val="center"/>
              <w:rPr>
                <w:rFonts w:ascii="Calibri" w:eastAsia="Calibri" w:hAnsi="Calibri" w:cs="Calibri"/>
                <w:szCs w:val="24"/>
                <w:lang w:eastAsia="ja-JP"/>
              </w:rPr>
            </w:pPr>
            <w:r>
              <w:rPr>
                <w:rFonts w:ascii="Georgia" w:eastAsia="Calibri" w:hAnsi="Georgia" w:cs="Calibri"/>
                <w:sz w:val="24"/>
                <w:szCs w:val="24"/>
                <w:lang w:val="zh-CN" w:eastAsia="zh-CN"/>
              </w:rPr>
              <w:t>√</w:t>
            </w:r>
          </w:p>
        </w:tc>
      </w:tr>
    </w:tbl>
    <w:p w:rsidR="001E0218" w:rsidRPr="001E0218" w:rsidRDefault="001E0218" w:rsidP="001E0218">
      <w:pPr>
        <w:pStyle w:val="ListParagraph"/>
        <w:snapToGrid w:val="0"/>
        <w:spacing w:after="0" w:line="276" w:lineRule="auto"/>
        <w:ind w:left="426"/>
        <w:jc w:val="both"/>
        <w:rPr>
          <w:b/>
          <w:bCs/>
          <w:sz w:val="24"/>
          <w:szCs w:val="24"/>
          <w:lang w:val="en-US"/>
        </w:rPr>
      </w:pPr>
    </w:p>
    <w:p w:rsidR="003A3176" w:rsidRDefault="003A3176">
      <w:pPr>
        <w:spacing w:after="0" w:line="240" w:lineRule="auto"/>
        <w:rPr>
          <w:bCs/>
          <w:sz w:val="24"/>
          <w:szCs w:val="24"/>
          <w:lang w:val="en-US"/>
        </w:rPr>
      </w:pPr>
      <w:r>
        <w:rPr>
          <w:bCs/>
          <w:sz w:val="24"/>
          <w:szCs w:val="24"/>
          <w:lang w:val="en-US"/>
        </w:rPr>
        <w:br w:type="page"/>
      </w:r>
    </w:p>
    <w:p w:rsidR="001E0218" w:rsidRDefault="001E0218" w:rsidP="001E0218">
      <w:pPr>
        <w:pStyle w:val="ListParagraph"/>
        <w:snapToGrid w:val="0"/>
        <w:spacing w:after="0" w:line="276" w:lineRule="auto"/>
        <w:ind w:left="426"/>
        <w:jc w:val="both"/>
        <w:rPr>
          <w:bCs/>
          <w:sz w:val="24"/>
          <w:szCs w:val="24"/>
          <w:lang w:val="en-US"/>
        </w:rPr>
      </w:pPr>
      <w:r>
        <w:rPr>
          <w:bCs/>
          <w:sz w:val="24"/>
          <w:szCs w:val="24"/>
          <w:lang w:val="en-US"/>
        </w:rPr>
        <w:lastRenderedPageBreak/>
        <w:t>Pembahasan:</w:t>
      </w:r>
    </w:p>
    <w:p w:rsidR="001E0218" w:rsidRDefault="001E0218" w:rsidP="001E0218">
      <w:pPr>
        <w:pStyle w:val="ListParagraph"/>
        <w:numPr>
          <w:ilvl w:val="0"/>
          <w:numId w:val="41"/>
        </w:numPr>
        <w:snapToGrid w:val="0"/>
        <w:spacing w:after="0" w:line="276" w:lineRule="auto"/>
        <w:ind w:left="851" w:hanging="426"/>
        <w:jc w:val="both"/>
        <w:rPr>
          <w:bCs/>
          <w:sz w:val="24"/>
          <w:szCs w:val="24"/>
          <w:lang w:val="en-US"/>
        </w:rPr>
      </w:pPr>
      <w:r w:rsidRPr="001E0218">
        <w:rPr>
          <w:bCs/>
          <w:sz w:val="24"/>
          <w:szCs w:val="24"/>
          <w:lang w:val="en-US"/>
        </w:rPr>
        <w:t>Pern</w:t>
      </w:r>
      <w:r>
        <w:rPr>
          <w:bCs/>
          <w:sz w:val="24"/>
          <w:szCs w:val="24"/>
          <w:lang w:val="en-US"/>
        </w:rPr>
        <w:t>yataan nomor 1 bertentangan dengan isi p</w:t>
      </w:r>
      <w:r w:rsidR="003A47C2">
        <w:rPr>
          <w:bCs/>
          <w:sz w:val="24"/>
          <w:szCs w:val="24"/>
          <w:lang w:val="en-US"/>
        </w:rPr>
        <w:t xml:space="preserve">aragraf kedua yang menyatakan bahwa PT Pupuk Indonesia tidak menyalurkan produknya secara langsung, tetapi melalui distributor dan kios resmi. Jadi, </w:t>
      </w:r>
      <w:r w:rsidR="008777AF">
        <w:rPr>
          <w:bCs/>
          <w:sz w:val="24"/>
          <w:szCs w:val="24"/>
          <w:lang w:val="en-US"/>
        </w:rPr>
        <w:t>pernyataan</w:t>
      </w:r>
      <w:r w:rsidR="003A47C2">
        <w:rPr>
          <w:bCs/>
          <w:sz w:val="24"/>
          <w:szCs w:val="24"/>
          <w:lang w:val="en-US"/>
        </w:rPr>
        <w:t xml:space="preserve"> nomor 1 </w:t>
      </w:r>
      <w:r w:rsidR="003A47C2">
        <w:rPr>
          <w:bCs/>
          <w:i/>
          <w:sz w:val="24"/>
          <w:szCs w:val="24"/>
          <w:lang w:val="en-US"/>
        </w:rPr>
        <w:t>salah</w:t>
      </w:r>
      <w:r w:rsidR="003A47C2">
        <w:rPr>
          <w:bCs/>
          <w:sz w:val="24"/>
          <w:szCs w:val="24"/>
          <w:lang w:val="en-US"/>
        </w:rPr>
        <w:t>.</w:t>
      </w:r>
    </w:p>
    <w:p w:rsidR="008777AF" w:rsidRPr="00115C18" w:rsidRDefault="008777AF" w:rsidP="001E0218">
      <w:pPr>
        <w:pStyle w:val="ListParagraph"/>
        <w:numPr>
          <w:ilvl w:val="0"/>
          <w:numId w:val="41"/>
        </w:numPr>
        <w:snapToGrid w:val="0"/>
        <w:spacing w:after="0" w:line="276" w:lineRule="auto"/>
        <w:ind w:left="851" w:hanging="426"/>
        <w:jc w:val="both"/>
        <w:rPr>
          <w:bCs/>
          <w:sz w:val="24"/>
          <w:szCs w:val="24"/>
          <w:lang w:val="en-US"/>
        </w:rPr>
      </w:pPr>
      <w:r>
        <w:rPr>
          <w:bCs/>
          <w:sz w:val="24"/>
          <w:szCs w:val="24"/>
          <w:lang w:val="en-US"/>
        </w:rPr>
        <w:t>Pernyataan nomor 2 sesuai dengan isi kalimat kedua paragraf kedua, yaitu “</w:t>
      </w:r>
      <w:r w:rsidRPr="00ED071F">
        <w:rPr>
          <w:sz w:val="24"/>
          <w:szCs w:val="24"/>
        </w:rPr>
        <w:t>Gusrizal menyebut</w:t>
      </w:r>
      <w:r>
        <w:rPr>
          <w:sz w:val="24"/>
          <w:szCs w:val="24"/>
        </w:rPr>
        <w:t>kan,</w:t>
      </w:r>
      <w:r w:rsidRPr="00ED071F">
        <w:rPr>
          <w:sz w:val="24"/>
          <w:szCs w:val="24"/>
        </w:rPr>
        <w:t xml:space="preserve"> salah s</w:t>
      </w:r>
      <w:r>
        <w:rPr>
          <w:sz w:val="24"/>
          <w:szCs w:val="24"/>
        </w:rPr>
        <w:t>atu faktor utama yang turut mem</w:t>
      </w:r>
      <w:r w:rsidRPr="00ED071F">
        <w:rPr>
          <w:sz w:val="24"/>
          <w:szCs w:val="24"/>
        </w:rPr>
        <w:t>engaruhi stok pupuk bersubsidi adalah kete</w:t>
      </w:r>
      <w:r>
        <w:rPr>
          <w:sz w:val="24"/>
          <w:szCs w:val="24"/>
        </w:rPr>
        <w:t>rsediaan armada transportasi.</w:t>
      </w:r>
      <w:r>
        <w:rPr>
          <w:sz w:val="24"/>
          <w:szCs w:val="24"/>
          <w:lang w:val="en-US"/>
        </w:rPr>
        <w:t xml:space="preserve">” Jadi, pernyataan nomor 2 </w:t>
      </w:r>
      <w:r>
        <w:rPr>
          <w:i/>
          <w:sz w:val="24"/>
          <w:szCs w:val="24"/>
          <w:lang w:val="en-US"/>
        </w:rPr>
        <w:t>benar</w:t>
      </w:r>
      <w:r>
        <w:rPr>
          <w:sz w:val="24"/>
          <w:szCs w:val="24"/>
          <w:lang w:val="en-US"/>
        </w:rPr>
        <w:t>.</w:t>
      </w:r>
    </w:p>
    <w:p w:rsidR="00115C18" w:rsidRPr="00115C18" w:rsidRDefault="00115C18" w:rsidP="001E0218">
      <w:pPr>
        <w:pStyle w:val="ListParagraph"/>
        <w:numPr>
          <w:ilvl w:val="0"/>
          <w:numId w:val="41"/>
        </w:numPr>
        <w:snapToGrid w:val="0"/>
        <w:spacing w:after="0" w:line="276" w:lineRule="auto"/>
        <w:ind w:left="851" w:hanging="426"/>
        <w:jc w:val="both"/>
        <w:rPr>
          <w:bCs/>
          <w:sz w:val="24"/>
          <w:szCs w:val="24"/>
          <w:lang w:val="en-US"/>
        </w:rPr>
      </w:pPr>
      <w:r>
        <w:rPr>
          <w:sz w:val="24"/>
          <w:szCs w:val="24"/>
          <w:lang w:val="en-US"/>
        </w:rPr>
        <w:t xml:space="preserve">Pernyataan nomor 3 sesuai dengan isi paragraf ketiga, yaitu </w:t>
      </w:r>
      <w:r w:rsidRPr="00115C18">
        <w:rPr>
          <w:sz w:val="24"/>
          <w:szCs w:val="24"/>
          <w:lang w:val="en-US"/>
        </w:rPr>
        <w:t>“’</w:t>
      </w:r>
      <w:r w:rsidRPr="00115C18">
        <w:rPr>
          <w:sz w:val="24"/>
          <w:szCs w:val="24"/>
        </w:rPr>
        <w:t>Selain pemulihan ekonomi, peningkatan permintaan armada transportasi juga turut dipengaruhi oleh adanya peningkatan target produksi sejumlah komoditas</w:t>
      </w:r>
      <w:r w:rsidRPr="00115C18">
        <w:rPr>
          <w:sz w:val="24"/>
          <w:szCs w:val="24"/>
        </w:rPr>
        <w:t xml:space="preserve"> dari berbagai korporasi besar,</w:t>
      </w:r>
      <w:r w:rsidRPr="00115C18">
        <w:rPr>
          <w:sz w:val="24"/>
          <w:szCs w:val="24"/>
          <w:lang w:val="en-US"/>
        </w:rPr>
        <w:t>’</w:t>
      </w:r>
      <w:r w:rsidRPr="00115C18">
        <w:rPr>
          <w:sz w:val="24"/>
          <w:szCs w:val="24"/>
        </w:rPr>
        <w:t xml:space="preserve"> ujar Gusrizal dalam keterangan tertulis di Jakarta, Minggu (20/2/2022).</w:t>
      </w:r>
      <w:r w:rsidRPr="00115C18">
        <w:rPr>
          <w:sz w:val="24"/>
          <w:szCs w:val="24"/>
          <w:lang w:val="en-US"/>
        </w:rPr>
        <w:t>”</w:t>
      </w:r>
      <w:r>
        <w:rPr>
          <w:sz w:val="24"/>
          <w:szCs w:val="24"/>
          <w:lang w:val="en-US"/>
        </w:rPr>
        <w:t xml:space="preserve"> </w:t>
      </w:r>
      <w:r>
        <w:rPr>
          <w:sz w:val="24"/>
          <w:szCs w:val="24"/>
          <w:lang w:val="en-US"/>
        </w:rPr>
        <w:t xml:space="preserve">Jadi, pernyataan </w:t>
      </w:r>
      <w:r>
        <w:rPr>
          <w:sz w:val="24"/>
          <w:szCs w:val="24"/>
          <w:lang w:val="en-US"/>
        </w:rPr>
        <w:t xml:space="preserve">nomor 3 </w:t>
      </w:r>
      <w:r w:rsidRPr="00115C18">
        <w:rPr>
          <w:i/>
          <w:sz w:val="24"/>
          <w:szCs w:val="24"/>
          <w:lang w:val="en-US"/>
        </w:rPr>
        <w:t>benar</w:t>
      </w:r>
      <w:r>
        <w:rPr>
          <w:sz w:val="24"/>
          <w:szCs w:val="24"/>
          <w:lang w:val="en-US"/>
        </w:rPr>
        <w:t>.</w:t>
      </w:r>
    </w:p>
    <w:p w:rsidR="00115C18" w:rsidRPr="001E264C" w:rsidRDefault="001E264C" w:rsidP="001E0218">
      <w:pPr>
        <w:pStyle w:val="ListParagraph"/>
        <w:numPr>
          <w:ilvl w:val="0"/>
          <w:numId w:val="41"/>
        </w:numPr>
        <w:snapToGrid w:val="0"/>
        <w:spacing w:after="0" w:line="276" w:lineRule="auto"/>
        <w:ind w:left="851" w:hanging="426"/>
        <w:jc w:val="both"/>
        <w:rPr>
          <w:bCs/>
          <w:sz w:val="24"/>
          <w:szCs w:val="24"/>
          <w:lang w:val="en-US"/>
        </w:rPr>
      </w:pPr>
      <w:r w:rsidRPr="001E0218">
        <w:rPr>
          <w:bCs/>
          <w:sz w:val="24"/>
          <w:szCs w:val="24"/>
          <w:lang w:val="en-US"/>
        </w:rPr>
        <w:t>Pern</w:t>
      </w:r>
      <w:r>
        <w:rPr>
          <w:bCs/>
          <w:sz w:val="24"/>
          <w:szCs w:val="24"/>
          <w:lang w:val="en-US"/>
        </w:rPr>
        <w:t>yataan nomor 1 bertentangan</w:t>
      </w:r>
      <w:r>
        <w:rPr>
          <w:bCs/>
          <w:sz w:val="24"/>
          <w:szCs w:val="24"/>
          <w:lang w:val="en-US"/>
        </w:rPr>
        <w:t xml:space="preserve"> dengan </w:t>
      </w:r>
      <w:r>
        <w:rPr>
          <w:sz w:val="24"/>
          <w:szCs w:val="24"/>
          <w:lang w:val="en-US"/>
        </w:rPr>
        <w:t>isi paragraf ketiga, yaitu</w:t>
      </w:r>
      <w:r>
        <w:rPr>
          <w:sz w:val="24"/>
          <w:szCs w:val="24"/>
          <w:lang w:val="en-US"/>
        </w:rPr>
        <w:t xml:space="preserve"> “’</w:t>
      </w:r>
      <w:r w:rsidRPr="00ED071F">
        <w:rPr>
          <w:sz w:val="24"/>
          <w:szCs w:val="24"/>
        </w:rPr>
        <w:t xml:space="preserve">Oleh karena itu, Pupuk Indonesia akan memperkuat dan meningkatkan koordinasi </w:t>
      </w:r>
      <w:r>
        <w:rPr>
          <w:sz w:val="24"/>
          <w:szCs w:val="24"/>
        </w:rPr>
        <w:t>dengan</w:t>
      </w:r>
      <w:r w:rsidRPr="00ED071F">
        <w:rPr>
          <w:sz w:val="24"/>
          <w:szCs w:val="24"/>
        </w:rPr>
        <w:t xml:space="preserve"> mitra transport</w:t>
      </w:r>
      <w:r>
        <w:rPr>
          <w:sz w:val="24"/>
          <w:szCs w:val="24"/>
        </w:rPr>
        <w:t>asinya,</w:t>
      </w:r>
      <w:r w:rsidRPr="00ED071F">
        <w:rPr>
          <w:sz w:val="24"/>
          <w:szCs w:val="24"/>
        </w:rPr>
        <w:t xml:space="preserve"> di antaranya dengan menerapkan sistem </w:t>
      </w:r>
      <w:r w:rsidRPr="00F670ED">
        <w:rPr>
          <w:i/>
          <w:sz w:val="24"/>
          <w:szCs w:val="24"/>
        </w:rPr>
        <w:t>time charter</w:t>
      </w:r>
      <w:r w:rsidRPr="00ED071F">
        <w:rPr>
          <w:sz w:val="24"/>
          <w:szCs w:val="24"/>
        </w:rPr>
        <w:t xml:space="preserve"> untuk jasa angkutan d</w:t>
      </w:r>
      <w:r>
        <w:rPr>
          <w:sz w:val="24"/>
          <w:szCs w:val="24"/>
        </w:rPr>
        <w:t>arat dan laut,’</w:t>
      </w:r>
      <w:r>
        <w:rPr>
          <w:sz w:val="24"/>
          <w:szCs w:val="24"/>
        </w:rPr>
        <w:t xml:space="preserve"> ucap Gusrizal.</w:t>
      </w:r>
      <w:r>
        <w:rPr>
          <w:sz w:val="24"/>
          <w:szCs w:val="24"/>
          <w:lang w:val="en-US"/>
        </w:rPr>
        <w:t xml:space="preserve">” </w:t>
      </w:r>
      <w:r>
        <w:rPr>
          <w:sz w:val="24"/>
          <w:szCs w:val="24"/>
          <w:lang w:val="en-US"/>
        </w:rPr>
        <w:t xml:space="preserve">Jadi, pernyataan nomor </w:t>
      </w:r>
      <w:r>
        <w:rPr>
          <w:sz w:val="24"/>
          <w:szCs w:val="24"/>
          <w:lang w:val="en-US"/>
        </w:rPr>
        <w:t>4</w:t>
      </w:r>
      <w:r>
        <w:rPr>
          <w:sz w:val="24"/>
          <w:szCs w:val="24"/>
          <w:lang w:val="en-US"/>
        </w:rPr>
        <w:t xml:space="preserve"> </w:t>
      </w:r>
      <w:r>
        <w:rPr>
          <w:i/>
          <w:sz w:val="24"/>
          <w:szCs w:val="24"/>
          <w:lang w:val="en-US"/>
        </w:rPr>
        <w:t>salah</w:t>
      </w:r>
      <w:r>
        <w:rPr>
          <w:sz w:val="24"/>
          <w:szCs w:val="24"/>
          <w:lang w:val="en-US"/>
        </w:rPr>
        <w:t>.</w:t>
      </w:r>
    </w:p>
    <w:p w:rsidR="001E264C" w:rsidRPr="001E0218" w:rsidRDefault="001E264C" w:rsidP="001E264C">
      <w:pPr>
        <w:pStyle w:val="ListParagraph"/>
        <w:snapToGrid w:val="0"/>
        <w:spacing w:after="0" w:line="276" w:lineRule="auto"/>
        <w:ind w:left="851"/>
        <w:jc w:val="both"/>
        <w:rPr>
          <w:bCs/>
          <w:sz w:val="24"/>
          <w:szCs w:val="24"/>
          <w:lang w:val="en-US"/>
        </w:rPr>
      </w:pPr>
    </w:p>
    <w:p w:rsidR="00211B80" w:rsidRDefault="00211B80" w:rsidP="00211B80">
      <w:pPr>
        <w:spacing w:after="0" w:line="276" w:lineRule="auto"/>
        <w:jc w:val="both"/>
        <w:rPr>
          <w:b/>
          <w:bCs/>
          <w:sz w:val="24"/>
          <w:szCs w:val="24"/>
          <w:lang w:val="en-US"/>
        </w:rPr>
      </w:pPr>
      <w:r>
        <w:rPr>
          <w:b/>
          <w:bCs/>
          <w:sz w:val="24"/>
          <w:szCs w:val="24"/>
        </w:rPr>
        <w:t xml:space="preserve">Yuk, Asah Literasimu! </w:t>
      </w:r>
      <w:r>
        <w:rPr>
          <w:b/>
          <w:bCs/>
          <w:sz w:val="24"/>
          <w:szCs w:val="24"/>
          <w:lang w:val="en-US"/>
        </w:rPr>
        <w:t>2</w:t>
      </w:r>
    </w:p>
    <w:p w:rsidR="00211B80" w:rsidRDefault="00211B80" w:rsidP="00211B80">
      <w:pPr>
        <w:numPr>
          <w:ilvl w:val="0"/>
          <w:numId w:val="24"/>
        </w:numPr>
        <w:spacing w:after="0" w:line="276" w:lineRule="auto"/>
        <w:jc w:val="both"/>
        <w:rPr>
          <w:b/>
          <w:bCs/>
          <w:sz w:val="24"/>
          <w:szCs w:val="24"/>
          <w:lang w:val="en-US"/>
        </w:rPr>
      </w:pPr>
      <w:r>
        <w:rPr>
          <w:sz w:val="24"/>
          <w:szCs w:val="24"/>
          <w:lang w:val="en-US"/>
        </w:rPr>
        <w:t>Jawaban: C</w:t>
      </w:r>
    </w:p>
    <w:p w:rsidR="00211B80" w:rsidRDefault="00211B80" w:rsidP="00211B80">
      <w:pPr>
        <w:spacing w:after="0" w:line="276" w:lineRule="auto"/>
        <w:ind w:leftChars="200" w:left="440"/>
        <w:jc w:val="both"/>
        <w:rPr>
          <w:sz w:val="24"/>
          <w:szCs w:val="24"/>
          <w:lang w:val="en-US"/>
        </w:rPr>
      </w:pPr>
      <w:r>
        <w:rPr>
          <w:sz w:val="24"/>
          <w:szCs w:val="24"/>
          <w:lang w:val="en-US"/>
        </w:rPr>
        <w:t>Pembahasan:</w:t>
      </w:r>
    </w:p>
    <w:p w:rsidR="00211B80" w:rsidRDefault="00211B80" w:rsidP="00211B80">
      <w:pPr>
        <w:spacing w:after="0" w:line="276" w:lineRule="auto"/>
        <w:ind w:leftChars="200" w:left="440"/>
        <w:jc w:val="both"/>
        <w:rPr>
          <w:rFonts w:eastAsia="Calibri" w:cstheme="minorHAnsi"/>
          <w:sz w:val="24"/>
          <w:szCs w:val="24"/>
          <w:lang w:val="en-US"/>
        </w:rPr>
      </w:pPr>
      <w:r>
        <w:rPr>
          <w:rFonts w:eastAsia="Calibri" w:cstheme="minorHAnsi"/>
          <w:sz w:val="24"/>
          <w:szCs w:val="24"/>
          <w:lang w:val="en-US"/>
        </w:rPr>
        <w:t xml:space="preserve">Pada bagian bawah teks infografik tersebut, diketahui bahwa inflasi terendah terjadi di </w:t>
      </w:r>
      <w:r>
        <w:rPr>
          <w:rFonts w:eastAsia="Calibri" w:cstheme="minorHAnsi"/>
          <w:i/>
          <w:iCs/>
          <w:sz w:val="24"/>
          <w:szCs w:val="24"/>
          <w:lang w:val="en-US"/>
        </w:rPr>
        <w:t xml:space="preserve">Manokwari </w:t>
      </w:r>
      <w:r>
        <w:rPr>
          <w:rFonts w:eastAsia="Calibri" w:cstheme="minorHAnsi"/>
          <w:sz w:val="24"/>
          <w:szCs w:val="24"/>
          <w:lang w:val="en-US"/>
        </w:rPr>
        <w:t xml:space="preserve">dengan persentase sebesar </w:t>
      </w:r>
      <w:r>
        <w:rPr>
          <w:rFonts w:eastAsia="Calibri" w:cstheme="minorHAnsi"/>
          <w:i/>
          <w:iCs/>
          <w:sz w:val="24"/>
          <w:szCs w:val="24"/>
          <w:lang w:val="en-US"/>
        </w:rPr>
        <w:t>0,02%</w:t>
      </w:r>
      <w:r>
        <w:rPr>
          <w:rFonts w:eastAsia="Calibri" w:cstheme="minorHAnsi"/>
          <w:sz w:val="24"/>
          <w:szCs w:val="24"/>
          <w:lang w:val="en-US"/>
        </w:rPr>
        <w:t>. Jadi, jawaban yang tepat adalah C.</w:t>
      </w:r>
    </w:p>
    <w:p w:rsidR="00211B80" w:rsidRDefault="00211B80" w:rsidP="00211B80">
      <w:pPr>
        <w:spacing w:after="0" w:line="276" w:lineRule="auto"/>
        <w:ind w:leftChars="200" w:left="440"/>
        <w:jc w:val="both"/>
        <w:rPr>
          <w:rFonts w:eastAsia="Calibri" w:cstheme="minorHAnsi"/>
          <w:sz w:val="24"/>
          <w:szCs w:val="24"/>
          <w:lang w:val="en-US"/>
        </w:rPr>
      </w:pPr>
    </w:p>
    <w:p w:rsidR="00211B80" w:rsidRDefault="00211B80" w:rsidP="00211B80">
      <w:pPr>
        <w:numPr>
          <w:ilvl w:val="0"/>
          <w:numId w:val="24"/>
        </w:numPr>
        <w:spacing w:after="0" w:line="276" w:lineRule="auto"/>
        <w:jc w:val="both"/>
        <w:rPr>
          <w:b/>
          <w:bCs/>
          <w:sz w:val="24"/>
          <w:szCs w:val="24"/>
          <w:lang w:val="en-US"/>
        </w:rPr>
      </w:pPr>
      <w:r>
        <w:rPr>
          <w:sz w:val="24"/>
          <w:szCs w:val="24"/>
          <w:lang w:val="en-US"/>
        </w:rPr>
        <w:t>Jawaban:</w:t>
      </w:r>
    </w:p>
    <w:p w:rsidR="00211B80" w:rsidRDefault="00211B80" w:rsidP="00211B80">
      <w:pPr>
        <w:pStyle w:val="ListParagraph"/>
        <w:numPr>
          <w:ilvl w:val="0"/>
          <w:numId w:val="23"/>
        </w:numPr>
        <w:spacing w:after="0" w:line="276" w:lineRule="auto"/>
        <w:ind w:left="851" w:hanging="425"/>
        <w:jc w:val="both"/>
        <w:rPr>
          <w:sz w:val="24"/>
          <w:szCs w:val="24"/>
        </w:rPr>
      </w:pPr>
      <w:r>
        <w:rPr>
          <w:rFonts w:eastAsia="Calibri" w:cstheme="minorHAnsi"/>
          <w:sz w:val="24"/>
          <w:szCs w:val="24"/>
          <w:lang w:val="en-US"/>
        </w:rPr>
        <w:t>Tingkat inflasi dan Indeks Harga Konsumen (IHK) pada bulan Januari 2022.</w:t>
      </w:r>
    </w:p>
    <w:p w:rsidR="00211B80" w:rsidRDefault="00211B80" w:rsidP="00211B80">
      <w:pPr>
        <w:pStyle w:val="ListParagraph"/>
        <w:numPr>
          <w:ilvl w:val="0"/>
          <w:numId w:val="23"/>
        </w:numPr>
        <w:spacing w:after="0" w:line="276" w:lineRule="auto"/>
        <w:ind w:left="851" w:hanging="425"/>
        <w:jc w:val="both"/>
        <w:rPr>
          <w:sz w:val="24"/>
          <w:szCs w:val="24"/>
        </w:rPr>
      </w:pPr>
      <w:r>
        <w:rPr>
          <w:rFonts w:eastAsia="Calibri" w:cstheme="minorHAnsi"/>
          <w:sz w:val="24"/>
          <w:szCs w:val="24"/>
          <w:lang w:val="en-US"/>
        </w:rPr>
        <w:t>Kelompok pengeluaran yang mengalami inflasi pada bulan Januari 2022.</w:t>
      </w:r>
    </w:p>
    <w:p w:rsidR="00211B80" w:rsidRDefault="00211B80" w:rsidP="00211B80">
      <w:pPr>
        <w:pStyle w:val="ListParagraph"/>
        <w:numPr>
          <w:ilvl w:val="0"/>
          <w:numId w:val="23"/>
        </w:numPr>
        <w:spacing w:after="0" w:line="276" w:lineRule="auto"/>
        <w:ind w:left="851" w:hanging="425"/>
        <w:jc w:val="both"/>
        <w:rPr>
          <w:sz w:val="24"/>
          <w:szCs w:val="24"/>
        </w:rPr>
      </w:pPr>
      <w:r>
        <w:rPr>
          <w:rFonts w:eastAsia="Calibri" w:cstheme="minorHAnsi"/>
          <w:sz w:val="24"/>
          <w:szCs w:val="24"/>
          <w:lang w:val="en-US"/>
        </w:rPr>
        <w:t>Kota yang mengalami inflasi tertinggi dan terendah bulan Januari 2022.</w:t>
      </w:r>
    </w:p>
    <w:p w:rsidR="00211B80" w:rsidRDefault="00211B80" w:rsidP="00211B80">
      <w:pPr>
        <w:spacing w:after="0" w:line="276" w:lineRule="auto"/>
        <w:ind w:leftChars="200" w:left="440"/>
        <w:jc w:val="both"/>
        <w:rPr>
          <w:sz w:val="24"/>
          <w:szCs w:val="24"/>
          <w:lang w:val="en-US"/>
        </w:rPr>
      </w:pPr>
      <w:r>
        <w:rPr>
          <w:sz w:val="24"/>
          <w:szCs w:val="24"/>
          <w:lang w:val="en-US"/>
        </w:rPr>
        <w:t>Pembahasan:</w:t>
      </w:r>
    </w:p>
    <w:p w:rsidR="00211B80" w:rsidRDefault="00211B80" w:rsidP="00211B80">
      <w:pPr>
        <w:spacing w:after="0" w:line="276" w:lineRule="auto"/>
        <w:ind w:leftChars="200" w:left="440"/>
        <w:jc w:val="both"/>
        <w:rPr>
          <w:sz w:val="24"/>
          <w:szCs w:val="24"/>
          <w:lang w:val="en-US"/>
        </w:rPr>
      </w:pPr>
      <w:r>
        <w:rPr>
          <w:sz w:val="24"/>
          <w:szCs w:val="24"/>
          <w:lang w:val="en-US"/>
        </w:rPr>
        <w:t>Ada tiga hal yang dibahas pada teks infografik tersebut.</w:t>
      </w:r>
    </w:p>
    <w:p w:rsidR="003A3176" w:rsidRDefault="00211B80" w:rsidP="00211B80">
      <w:pPr>
        <w:numPr>
          <w:ilvl w:val="0"/>
          <w:numId w:val="25"/>
        </w:numPr>
        <w:tabs>
          <w:tab w:val="clear" w:pos="425"/>
        </w:tabs>
        <w:spacing w:after="0" w:line="276" w:lineRule="auto"/>
        <w:ind w:left="880"/>
        <w:jc w:val="both"/>
        <w:rPr>
          <w:sz w:val="24"/>
          <w:szCs w:val="24"/>
          <w:lang w:val="en-US"/>
        </w:rPr>
      </w:pPr>
      <w:r>
        <w:rPr>
          <w:rFonts w:eastAsia="Calibri" w:cstheme="minorHAnsi"/>
          <w:sz w:val="24"/>
          <w:szCs w:val="24"/>
          <w:lang w:val="en-US"/>
        </w:rPr>
        <w:t>Tingkat inflasi dan Indeks Harga Konsumen (IHK) pada bulan Januari 2022.</w:t>
      </w:r>
    </w:p>
    <w:p w:rsidR="003A3176" w:rsidRPr="003A3176" w:rsidRDefault="003A3176" w:rsidP="003A3176">
      <w:pPr>
        <w:rPr>
          <w:sz w:val="24"/>
          <w:szCs w:val="24"/>
          <w:lang w:val="en-US"/>
        </w:rPr>
      </w:pPr>
    </w:p>
    <w:p w:rsidR="003A3176" w:rsidRDefault="003A3176" w:rsidP="003A3176">
      <w:pPr>
        <w:rPr>
          <w:sz w:val="24"/>
          <w:szCs w:val="24"/>
          <w:lang w:val="en-US"/>
        </w:rPr>
      </w:pPr>
    </w:p>
    <w:p w:rsidR="003A3176" w:rsidRDefault="003A3176" w:rsidP="003A3176">
      <w:pPr>
        <w:rPr>
          <w:sz w:val="24"/>
          <w:szCs w:val="24"/>
          <w:lang w:val="en-US"/>
        </w:rPr>
      </w:pPr>
    </w:p>
    <w:p w:rsidR="00211B80" w:rsidRPr="003A3176" w:rsidRDefault="003A3176" w:rsidP="003A3176">
      <w:pPr>
        <w:tabs>
          <w:tab w:val="left" w:pos="1152"/>
        </w:tabs>
        <w:rPr>
          <w:sz w:val="24"/>
          <w:szCs w:val="24"/>
          <w:lang w:val="en-US"/>
        </w:rPr>
      </w:pPr>
      <w:r>
        <w:rPr>
          <w:sz w:val="24"/>
          <w:szCs w:val="24"/>
          <w:lang w:val="en-US"/>
        </w:rPr>
        <w:tab/>
      </w:r>
    </w:p>
    <w:p w:rsidR="00211B80" w:rsidRDefault="00211B80" w:rsidP="00211B80">
      <w:pPr>
        <w:spacing w:after="0" w:line="276" w:lineRule="auto"/>
        <w:ind w:left="880"/>
        <w:jc w:val="both"/>
        <w:rPr>
          <w:sz w:val="24"/>
          <w:szCs w:val="24"/>
          <w:lang w:val="en-US"/>
        </w:rPr>
      </w:pPr>
      <w:r>
        <w:rPr>
          <w:rFonts w:eastAsia="Calibri" w:cstheme="minorHAnsi"/>
          <w:noProof/>
          <w:sz w:val="24"/>
          <w:szCs w:val="24"/>
          <w:lang w:eastAsia="id-ID"/>
        </w:rPr>
        <w:lastRenderedPageBreak/>
        <w:drawing>
          <wp:inline distT="0" distB="0" distL="0" distR="0" wp14:anchorId="7CEF80F9" wp14:editId="0B33C859">
            <wp:extent cx="5731510" cy="3174365"/>
            <wp:effectExtent l="0" t="0" r="2540" b="6985"/>
            <wp:docPr id="17974" name="Picture 17974"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 name="Picture 17974"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t="78" b="60766"/>
                    <a:stretch>
                      <a:fillRect/>
                    </a:stretch>
                  </pic:blipFill>
                  <pic:spPr>
                    <a:xfrm>
                      <a:off x="0" y="0"/>
                      <a:ext cx="5731510" cy="3174365"/>
                    </a:xfrm>
                    <a:prstGeom prst="rect">
                      <a:avLst/>
                    </a:prstGeom>
                    <a:noFill/>
                    <a:ln>
                      <a:noFill/>
                    </a:ln>
                  </pic:spPr>
                </pic:pic>
              </a:graphicData>
            </a:graphic>
          </wp:inline>
        </w:drawing>
      </w:r>
    </w:p>
    <w:p w:rsidR="00211B80" w:rsidRDefault="00211B80" w:rsidP="00211B80">
      <w:pPr>
        <w:numPr>
          <w:ilvl w:val="0"/>
          <w:numId w:val="25"/>
        </w:numPr>
        <w:tabs>
          <w:tab w:val="clear" w:pos="425"/>
        </w:tabs>
        <w:spacing w:after="0" w:line="276" w:lineRule="auto"/>
        <w:ind w:left="880"/>
        <w:jc w:val="both"/>
        <w:rPr>
          <w:sz w:val="24"/>
          <w:szCs w:val="24"/>
          <w:lang w:val="en-US"/>
        </w:rPr>
      </w:pPr>
      <w:r>
        <w:rPr>
          <w:rFonts w:eastAsia="Calibri" w:cstheme="minorHAnsi"/>
          <w:sz w:val="24"/>
          <w:szCs w:val="24"/>
          <w:lang w:val="en-US"/>
        </w:rPr>
        <w:t>Kelompok pengeluaran yang mengalami inflasi pada bulan Januari 2022.</w:t>
      </w:r>
    </w:p>
    <w:p w:rsidR="00211B80" w:rsidRDefault="00211B80" w:rsidP="00211B80">
      <w:pPr>
        <w:spacing w:after="0" w:line="276" w:lineRule="auto"/>
        <w:ind w:left="880"/>
        <w:jc w:val="both"/>
        <w:rPr>
          <w:sz w:val="24"/>
          <w:szCs w:val="24"/>
          <w:lang w:val="en-US"/>
        </w:rPr>
      </w:pPr>
      <w:r>
        <w:rPr>
          <w:rFonts w:eastAsia="Calibri" w:cstheme="minorHAnsi"/>
          <w:noProof/>
          <w:sz w:val="24"/>
          <w:szCs w:val="24"/>
          <w:lang w:eastAsia="id-ID"/>
        </w:rPr>
        <w:drawing>
          <wp:inline distT="0" distB="0" distL="0" distR="0" wp14:anchorId="5C99A36C" wp14:editId="0D1F3CB4">
            <wp:extent cx="5731510" cy="1727835"/>
            <wp:effectExtent l="0" t="0" r="2540" b="5715"/>
            <wp:docPr id="1" name="Picture 1"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t="39688" b="38983"/>
                    <a:stretch>
                      <a:fillRect/>
                    </a:stretch>
                  </pic:blipFill>
                  <pic:spPr>
                    <a:xfrm>
                      <a:off x="0" y="0"/>
                      <a:ext cx="5731510" cy="1727835"/>
                    </a:xfrm>
                    <a:prstGeom prst="rect">
                      <a:avLst/>
                    </a:prstGeom>
                    <a:noFill/>
                    <a:ln>
                      <a:noFill/>
                    </a:ln>
                  </pic:spPr>
                </pic:pic>
              </a:graphicData>
            </a:graphic>
          </wp:inline>
        </w:drawing>
      </w:r>
    </w:p>
    <w:p w:rsidR="00211B80" w:rsidRDefault="00211B80" w:rsidP="00211B80">
      <w:pPr>
        <w:numPr>
          <w:ilvl w:val="0"/>
          <w:numId w:val="25"/>
        </w:numPr>
        <w:tabs>
          <w:tab w:val="clear" w:pos="425"/>
        </w:tabs>
        <w:spacing w:after="0" w:line="276" w:lineRule="auto"/>
        <w:ind w:left="880"/>
        <w:jc w:val="both"/>
        <w:rPr>
          <w:sz w:val="24"/>
          <w:szCs w:val="24"/>
          <w:lang w:val="en-US"/>
        </w:rPr>
      </w:pPr>
      <w:r>
        <w:rPr>
          <w:rFonts w:eastAsia="Calibri" w:cstheme="minorHAnsi"/>
          <w:sz w:val="24"/>
          <w:szCs w:val="24"/>
          <w:lang w:val="en-US"/>
        </w:rPr>
        <w:t>Jumlah kota yang mengalami inflasi dan deflasi pada bulan Januari 2022.</w:t>
      </w:r>
    </w:p>
    <w:p w:rsidR="00211B80" w:rsidRDefault="00211B80" w:rsidP="00211B80">
      <w:pPr>
        <w:spacing w:after="0" w:line="276" w:lineRule="auto"/>
        <w:ind w:left="880"/>
        <w:jc w:val="both"/>
        <w:rPr>
          <w:sz w:val="24"/>
          <w:szCs w:val="24"/>
          <w:lang w:val="en-US"/>
        </w:rPr>
      </w:pPr>
      <w:r>
        <w:rPr>
          <w:rFonts w:eastAsia="Calibri" w:cstheme="minorHAnsi"/>
          <w:noProof/>
          <w:sz w:val="24"/>
          <w:szCs w:val="24"/>
          <w:lang w:eastAsia="id-ID"/>
        </w:rPr>
        <w:drawing>
          <wp:inline distT="0" distB="0" distL="0" distR="0" wp14:anchorId="02689066" wp14:editId="007845B7">
            <wp:extent cx="2183765" cy="2564130"/>
            <wp:effectExtent l="0" t="0" r="6985" b="7620"/>
            <wp:docPr id="2" name="Picture 2"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1E264C" w:rsidRDefault="001E264C">
      <w:pPr>
        <w:spacing w:after="0" w:line="240" w:lineRule="auto"/>
        <w:rPr>
          <w:rFonts w:eastAsia="Calibri" w:cstheme="minorHAnsi"/>
          <w:sz w:val="24"/>
          <w:szCs w:val="24"/>
          <w:lang w:val="en-US"/>
        </w:rPr>
      </w:pPr>
      <w:r>
        <w:rPr>
          <w:rFonts w:eastAsia="Calibri" w:cstheme="minorHAnsi"/>
          <w:sz w:val="24"/>
          <w:szCs w:val="24"/>
          <w:lang w:val="en-US"/>
        </w:rPr>
        <w:br w:type="page"/>
      </w:r>
    </w:p>
    <w:p w:rsidR="00211B80" w:rsidRDefault="00211B80" w:rsidP="00211B80">
      <w:pPr>
        <w:numPr>
          <w:ilvl w:val="0"/>
          <w:numId w:val="25"/>
        </w:numPr>
        <w:tabs>
          <w:tab w:val="clear" w:pos="425"/>
        </w:tabs>
        <w:spacing w:after="0" w:line="276" w:lineRule="auto"/>
        <w:ind w:left="880"/>
        <w:jc w:val="both"/>
        <w:rPr>
          <w:sz w:val="24"/>
          <w:szCs w:val="24"/>
          <w:lang w:val="en-US"/>
        </w:rPr>
      </w:pPr>
      <w:r>
        <w:rPr>
          <w:rFonts w:eastAsia="Calibri" w:cstheme="minorHAnsi"/>
          <w:sz w:val="24"/>
          <w:szCs w:val="24"/>
          <w:lang w:val="en-US"/>
        </w:rPr>
        <w:lastRenderedPageBreak/>
        <w:t>Kota yang mengalami inflasi dan deflasi tertinggi dan terendah pada bulan Januari 2022.</w:t>
      </w:r>
    </w:p>
    <w:p w:rsidR="00211B80" w:rsidRDefault="00211B80" w:rsidP="00211B80">
      <w:pPr>
        <w:spacing w:after="0" w:line="276" w:lineRule="auto"/>
        <w:ind w:left="880"/>
        <w:jc w:val="both"/>
        <w:rPr>
          <w:rFonts w:eastAsia="Calibri" w:cstheme="minorHAnsi"/>
          <w:sz w:val="24"/>
          <w:szCs w:val="24"/>
        </w:rPr>
      </w:pPr>
      <w:r>
        <w:rPr>
          <w:rFonts w:eastAsia="Calibri" w:cstheme="minorHAnsi"/>
          <w:noProof/>
          <w:sz w:val="24"/>
          <w:szCs w:val="24"/>
          <w:lang w:eastAsia="id-ID"/>
        </w:rPr>
        <w:drawing>
          <wp:inline distT="0" distB="0" distL="0" distR="0" wp14:anchorId="21173ADA" wp14:editId="13397E9B">
            <wp:extent cx="4263390" cy="2564765"/>
            <wp:effectExtent l="0" t="0" r="3810" b="6985"/>
            <wp:docPr id="3" name="Picture 3"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l="25615" t="61714" b="6650"/>
                    <a:stretch>
                      <a:fillRect/>
                    </a:stretch>
                  </pic:blipFill>
                  <pic:spPr>
                    <a:xfrm>
                      <a:off x="0" y="0"/>
                      <a:ext cx="4263390" cy="2564765"/>
                    </a:xfrm>
                    <a:prstGeom prst="rect">
                      <a:avLst/>
                    </a:prstGeom>
                    <a:noFill/>
                    <a:ln>
                      <a:noFill/>
                    </a:ln>
                  </pic:spPr>
                </pic:pic>
              </a:graphicData>
            </a:graphic>
          </wp:inline>
        </w:drawing>
      </w:r>
    </w:p>
    <w:p w:rsidR="00211B80" w:rsidRDefault="00211B80" w:rsidP="00211B80">
      <w:pPr>
        <w:spacing w:after="0" w:line="276" w:lineRule="auto"/>
        <w:ind w:left="880"/>
        <w:jc w:val="both"/>
        <w:rPr>
          <w:rFonts w:eastAsia="Calibri" w:cstheme="minorHAnsi"/>
          <w:sz w:val="24"/>
          <w:szCs w:val="24"/>
          <w:lang w:val="en-US"/>
        </w:rPr>
      </w:pPr>
    </w:p>
    <w:p w:rsidR="00211B80" w:rsidRDefault="00211B80" w:rsidP="00211B80">
      <w:pPr>
        <w:numPr>
          <w:ilvl w:val="0"/>
          <w:numId w:val="24"/>
        </w:numPr>
        <w:spacing w:after="0" w:line="276" w:lineRule="auto"/>
        <w:jc w:val="both"/>
        <w:rPr>
          <w:b/>
          <w:bCs/>
          <w:sz w:val="24"/>
          <w:szCs w:val="24"/>
          <w:lang w:val="en-US"/>
        </w:rPr>
      </w:pPr>
      <w:r>
        <w:rPr>
          <w:sz w:val="24"/>
          <w:szCs w:val="24"/>
          <w:lang w:val="en-US"/>
        </w:rPr>
        <w:t>Jawaban:</w:t>
      </w:r>
    </w:p>
    <w:tbl>
      <w:tblPr>
        <w:tblStyle w:val="TableGrid"/>
        <w:tblW w:w="0" w:type="auto"/>
        <w:tblInd w:w="534" w:type="dxa"/>
        <w:tblLook w:val="04A0" w:firstRow="1" w:lastRow="0" w:firstColumn="1" w:lastColumn="0" w:noHBand="0" w:noVBand="1"/>
      </w:tblPr>
      <w:tblGrid>
        <w:gridCol w:w="6912"/>
        <w:gridCol w:w="804"/>
        <w:gridCol w:w="794"/>
      </w:tblGrid>
      <w:tr w:rsidR="00211B80" w:rsidTr="001E0218">
        <w:trPr>
          <w:tblHeader/>
        </w:trPr>
        <w:tc>
          <w:tcPr>
            <w:tcW w:w="6912" w:type="dxa"/>
            <w:shd w:val="clear" w:color="auto" w:fill="F79646"/>
          </w:tcPr>
          <w:p w:rsidR="00211B80" w:rsidRDefault="00211B80" w:rsidP="001E0218">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Pernyataan</w:t>
            </w:r>
          </w:p>
        </w:tc>
        <w:tc>
          <w:tcPr>
            <w:tcW w:w="804" w:type="dxa"/>
            <w:shd w:val="clear" w:color="auto" w:fill="F79646"/>
          </w:tcPr>
          <w:p w:rsidR="00211B80" w:rsidRDefault="00211B80" w:rsidP="001E0218">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Benar</w:t>
            </w:r>
          </w:p>
        </w:tc>
        <w:tc>
          <w:tcPr>
            <w:tcW w:w="794" w:type="dxa"/>
            <w:shd w:val="clear" w:color="auto" w:fill="F79646"/>
          </w:tcPr>
          <w:p w:rsidR="00211B80" w:rsidRDefault="00211B80" w:rsidP="001E0218">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Salah</w:t>
            </w:r>
          </w:p>
        </w:tc>
      </w:tr>
      <w:tr w:rsidR="00211B80" w:rsidTr="001E0218">
        <w:tc>
          <w:tcPr>
            <w:tcW w:w="6912"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Inflasi tertinggi terjadi di Sibolga sebesar 1,53% dengan IHK sebesar 111,34.</w:t>
            </w:r>
          </w:p>
        </w:tc>
        <w:tc>
          <w:tcPr>
            <w:tcW w:w="804"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zh-CN" w:eastAsia="zh-CN"/>
              </w:rPr>
            </w:pPr>
          </w:p>
        </w:tc>
        <w:tc>
          <w:tcPr>
            <w:tcW w:w="794" w:type="dxa"/>
          </w:tcPr>
          <w:p w:rsidR="00211B80" w:rsidRDefault="00211B80" w:rsidP="001E0218">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r>
      <w:tr w:rsidR="00211B80" w:rsidTr="001E0218">
        <w:tc>
          <w:tcPr>
            <w:tcW w:w="6912"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Kelompok pengeluaran yang mengalami paling tinggi adalah makanan, minuman, dan tembakau, yaitu sebesar 0,30%.</w:t>
            </w:r>
          </w:p>
        </w:tc>
        <w:tc>
          <w:tcPr>
            <w:tcW w:w="804" w:type="dxa"/>
          </w:tcPr>
          <w:p w:rsidR="00211B80" w:rsidRDefault="00211B80" w:rsidP="001E0218">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zh-CN" w:eastAsia="zh-CN"/>
              </w:rPr>
            </w:pPr>
          </w:p>
        </w:tc>
      </w:tr>
      <w:tr w:rsidR="00211B80" w:rsidTr="001E0218">
        <w:tc>
          <w:tcPr>
            <w:tcW w:w="6912"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Tingkat inflasi dari tahun ke tahun (Januari 2022 terhadap Januari 2021) sebesar 2,18%.</w:t>
            </w:r>
          </w:p>
        </w:tc>
        <w:tc>
          <w:tcPr>
            <w:tcW w:w="804" w:type="dxa"/>
          </w:tcPr>
          <w:p w:rsidR="00211B80" w:rsidRDefault="00211B80" w:rsidP="001E0218">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zh-CN" w:eastAsia="zh-CN"/>
              </w:rPr>
            </w:pPr>
          </w:p>
        </w:tc>
      </w:tr>
      <w:tr w:rsidR="00211B80" w:rsidTr="001E0218">
        <w:tc>
          <w:tcPr>
            <w:tcW w:w="6912"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Dari 90 kota IHK, 85 kota mengalami deflasi dan 5 kota mengalami inflasi.</w:t>
            </w:r>
          </w:p>
        </w:tc>
        <w:tc>
          <w:tcPr>
            <w:tcW w:w="804" w:type="dxa"/>
          </w:tcPr>
          <w:p w:rsidR="00211B80" w:rsidRDefault="00211B80" w:rsidP="001E0218">
            <w:pPr>
              <w:widowControl w:val="0"/>
              <w:autoSpaceDE w:val="0"/>
              <w:autoSpaceDN w:val="0"/>
              <w:spacing w:after="0" w:line="276" w:lineRule="auto"/>
              <w:contextualSpacing/>
              <w:jc w:val="both"/>
              <w:rPr>
                <w:rFonts w:ascii="Calibri" w:eastAsia="Calibri" w:hAnsi="Calibri" w:cs="Calibri"/>
                <w:sz w:val="24"/>
                <w:szCs w:val="24"/>
                <w:lang w:val="zh-CN" w:eastAsia="zh-CN"/>
              </w:rPr>
            </w:pPr>
          </w:p>
        </w:tc>
        <w:tc>
          <w:tcPr>
            <w:tcW w:w="794" w:type="dxa"/>
          </w:tcPr>
          <w:p w:rsidR="00211B80" w:rsidRDefault="00211B80" w:rsidP="001E0218">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r>
    </w:tbl>
    <w:p w:rsidR="00211B80" w:rsidRDefault="00211B80" w:rsidP="00211B80">
      <w:pPr>
        <w:spacing w:after="0" w:line="276" w:lineRule="auto"/>
        <w:ind w:leftChars="200" w:left="440"/>
        <w:jc w:val="both"/>
        <w:rPr>
          <w:b/>
          <w:bCs/>
          <w:sz w:val="24"/>
          <w:szCs w:val="24"/>
          <w:lang w:val="en-US"/>
        </w:rPr>
      </w:pPr>
    </w:p>
    <w:p w:rsidR="00211B80" w:rsidRDefault="00211B80" w:rsidP="00211B80">
      <w:pPr>
        <w:spacing w:after="0" w:line="276" w:lineRule="auto"/>
        <w:ind w:leftChars="200" w:left="440"/>
        <w:jc w:val="both"/>
        <w:rPr>
          <w:sz w:val="24"/>
          <w:szCs w:val="24"/>
          <w:lang w:val="en-US"/>
        </w:rPr>
      </w:pPr>
      <w:r>
        <w:rPr>
          <w:sz w:val="24"/>
          <w:szCs w:val="24"/>
          <w:lang w:val="en-US"/>
        </w:rPr>
        <w:t>Pembahasan:</w:t>
      </w:r>
    </w:p>
    <w:p w:rsidR="00211B80" w:rsidRDefault="00211B80" w:rsidP="00211B80">
      <w:pPr>
        <w:numPr>
          <w:ilvl w:val="0"/>
          <w:numId w:val="2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1 tidak sesuai dengan isi teks infografik pada bagian berikut.</w:t>
      </w:r>
    </w:p>
    <w:p w:rsidR="00211B80" w:rsidRDefault="00211B80" w:rsidP="00211B80">
      <w:pPr>
        <w:spacing w:after="0" w:line="276" w:lineRule="auto"/>
        <w:ind w:left="880"/>
        <w:jc w:val="both"/>
        <w:rPr>
          <w:rFonts w:eastAsia="Calibri" w:cstheme="minorHAnsi"/>
          <w:sz w:val="24"/>
          <w:szCs w:val="24"/>
        </w:rPr>
      </w:pPr>
      <w:r>
        <w:rPr>
          <w:rFonts w:eastAsia="Calibri" w:cstheme="minorHAnsi"/>
          <w:noProof/>
          <w:sz w:val="24"/>
          <w:szCs w:val="24"/>
          <w:lang w:eastAsia="id-ID"/>
        </w:rPr>
        <w:drawing>
          <wp:inline distT="0" distB="0" distL="0" distR="0" wp14:anchorId="1FBAB699" wp14:editId="58FBC2D7">
            <wp:extent cx="2183765" cy="2564130"/>
            <wp:effectExtent l="0" t="0" r="6985" b="7620"/>
            <wp:docPr id="4" name="Picture 4"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211B80" w:rsidRDefault="00211B80" w:rsidP="00211B80">
      <w:pPr>
        <w:spacing w:after="0" w:line="276" w:lineRule="auto"/>
        <w:ind w:left="880"/>
        <w:jc w:val="both"/>
        <w:rPr>
          <w:rFonts w:ascii="Calibri" w:eastAsia="Times New Roman" w:hAnsi="Calibri" w:cs="Calibri"/>
          <w:sz w:val="24"/>
          <w:szCs w:val="24"/>
          <w:lang w:val="en-US" w:eastAsia="ja-JP"/>
        </w:rPr>
      </w:pPr>
      <w:r>
        <w:rPr>
          <w:rFonts w:eastAsia="Calibri" w:cstheme="minorHAnsi"/>
          <w:sz w:val="24"/>
          <w:szCs w:val="24"/>
          <w:lang w:val="en-US"/>
        </w:rPr>
        <w:t>Pada teks infografik disebutkan bahwa IHK Sibolga adalah sebesar 109,81.</w:t>
      </w:r>
      <w:r>
        <w:rPr>
          <w:rFonts w:ascii="Calibri" w:eastAsia="Times New Roman" w:hAnsi="Calibri" w:cs="Calibri"/>
          <w:sz w:val="24"/>
          <w:szCs w:val="24"/>
          <w:lang w:val="en-US" w:eastAsia="ja-JP"/>
        </w:rPr>
        <w:t xml:space="preserve"> 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300C52" w:rsidRDefault="00300C52">
      <w:pPr>
        <w:spacing w:after="0" w:line="240" w:lineRule="auto"/>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br w:type="page"/>
      </w:r>
    </w:p>
    <w:p w:rsidR="00211B80" w:rsidRDefault="00211B80" w:rsidP="00211B80">
      <w:pPr>
        <w:numPr>
          <w:ilvl w:val="0"/>
          <w:numId w:val="2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lastRenderedPageBreak/>
        <w:t xml:space="preserve">Pernyataan nomor 2 sesuai dengan isi teks infografik pada bagian berikut. </w:t>
      </w:r>
    </w:p>
    <w:p w:rsidR="00211B80" w:rsidRDefault="00211B80" w:rsidP="00211B80">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id-ID"/>
        </w:rPr>
        <w:drawing>
          <wp:inline distT="0" distB="0" distL="0" distR="0" wp14:anchorId="4D6E9D97" wp14:editId="27A0862B">
            <wp:extent cx="5731510" cy="1727835"/>
            <wp:effectExtent l="0" t="0" r="2540" b="5715"/>
            <wp:docPr id="5" name="Picture 5"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t="39688" b="38983"/>
                    <a:stretch>
                      <a:fillRect/>
                    </a:stretch>
                  </pic:blipFill>
                  <pic:spPr>
                    <a:xfrm>
                      <a:off x="0" y="0"/>
                      <a:ext cx="5731510" cy="1727835"/>
                    </a:xfrm>
                    <a:prstGeom prst="rect">
                      <a:avLst/>
                    </a:prstGeom>
                    <a:noFill/>
                    <a:ln>
                      <a:noFill/>
                    </a:ln>
                  </pic:spPr>
                </pic:pic>
              </a:graphicData>
            </a:graphic>
          </wp:inline>
        </w:drawing>
      </w:r>
    </w:p>
    <w:p w:rsidR="00211B80" w:rsidRDefault="00211B80" w:rsidP="00211B80">
      <w:pPr>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211B80" w:rsidRDefault="00211B80" w:rsidP="00211B80">
      <w:pPr>
        <w:numPr>
          <w:ilvl w:val="0"/>
          <w:numId w:val="2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sesuai dengan isi teks infografik pada bagian berikut. </w:t>
      </w:r>
    </w:p>
    <w:p w:rsidR="00211B80" w:rsidRDefault="00211B80" w:rsidP="00211B80">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id-ID"/>
        </w:rPr>
        <w:drawing>
          <wp:inline distT="0" distB="0" distL="0" distR="0" wp14:anchorId="5447F111" wp14:editId="66F80405">
            <wp:extent cx="5731510" cy="657860"/>
            <wp:effectExtent l="0" t="0" r="2540" b="8890"/>
            <wp:docPr id="6" name="Picture 6"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t="15352" b="76533"/>
                    <a:stretch>
                      <a:fillRect/>
                    </a:stretch>
                  </pic:blipFill>
                  <pic:spPr>
                    <a:xfrm>
                      <a:off x="0" y="0"/>
                      <a:ext cx="5731510" cy="657860"/>
                    </a:xfrm>
                    <a:prstGeom prst="rect">
                      <a:avLst/>
                    </a:prstGeom>
                    <a:noFill/>
                    <a:ln>
                      <a:noFill/>
                    </a:ln>
                  </pic:spPr>
                </pic:pic>
              </a:graphicData>
            </a:graphic>
          </wp:inline>
        </w:drawing>
      </w:r>
    </w:p>
    <w:p w:rsidR="00211B80" w:rsidRDefault="00211B80" w:rsidP="00211B80">
      <w:pPr>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Jadi, pernyataan nomor 3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211B80" w:rsidRDefault="00211B80" w:rsidP="00211B80">
      <w:pPr>
        <w:numPr>
          <w:ilvl w:val="0"/>
          <w:numId w:val="2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4 tidak sesuai dengan isi teks infografik pada bagian berikut. </w:t>
      </w:r>
    </w:p>
    <w:p w:rsidR="00211B80" w:rsidRDefault="00211B80" w:rsidP="00211B80">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id-ID"/>
        </w:rPr>
        <w:drawing>
          <wp:inline distT="0" distB="0" distL="0" distR="0" wp14:anchorId="53BF34C4" wp14:editId="69583431">
            <wp:extent cx="2183765" cy="2564130"/>
            <wp:effectExtent l="0" t="0" r="6985" b="7620"/>
            <wp:docPr id="7" name="Picture 7"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BAHAN WFH\NASKAH K21\PROYEK IPAS\Gambar Bab 7\Yuk Asah Literasimu 2.jpg"/>
                    <pic:cNvPicPr>
                      <a:picLocks noChangeAspect="1" noChangeArrowheads="1"/>
                    </pic:cNvPicPr>
                  </pic:nvPicPr>
                  <pic:blipFill>
                    <a:blip r:embed="rId7"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211B80" w:rsidRDefault="00211B80" w:rsidP="00211B80">
      <w:pPr>
        <w:spacing w:after="0" w:line="276" w:lineRule="auto"/>
        <w:ind w:left="880"/>
        <w:jc w:val="both"/>
        <w:rPr>
          <w:rFonts w:ascii="Calibri" w:eastAsia="Times New Roman" w:hAnsi="Calibri" w:cs="Calibri"/>
          <w:sz w:val="24"/>
          <w:szCs w:val="24"/>
          <w:lang w:val="en-US" w:eastAsia="ja-JP"/>
        </w:rPr>
      </w:pPr>
      <w:r>
        <w:rPr>
          <w:rFonts w:eastAsia="Calibri" w:cstheme="minorHAnsi"/>
          <w:sz w:val="24"/>
          <w:szCs w:val="24"/>
          <w:lang w:val="en-US"/>
        </w:rPr>
        <w:t xml:space="preserve">Pada teks infografik disebutkan bahwa 85 kota mengalami inflasi dan 5 kota mengalami deflasi.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1E0218" w:rsidRDefault="001E0218" w:rsidP="00211B80">
      <w:pPr>
        <w:spacing w:after="0" w:line="276" w:lineRule="auto"/>
        <w:ind w:left="880"/>
        <w:jc w:val="both"/>
        <w:rPr>
          <w:rFonts w:ascii="Calibri" w:eastAsia="Times New Roman" w:hAnsi="Calibri" w:cs="Calibri"/>
          <w:sz w:val="24"/>
          <w:szCs w:val="24"/>
          <w:lang w:val="en-US" w:eastAsia="ja-JP"/>
        </w:rPr>
      </w:pPr>
    </w:p>
    <w:p w:rsidR="001E264C" w:rsidRDefault="001E264C">
      <w:pPr>
        <w:spacing w:after="0" w:line="240" w:lineRule="auto"/>
        <w:rPr>
          <w:b/>
          <w:bCs/>
          <w:sz w:val="24"/>
          <w:szCs w:val="24"/>
          <w:lang w:val="en-US"/>
        </w:rPr>
      </w:pPr>
      <w:r>
        <w:rPr>
          <w:b/>
          <w:bCs/>
          <w:sz w:val="24"/>
          <w:szCs w:val="24"/>
          <w:lang w:val="en-US"/>
        </w:rPr>
        <w:br w:type="page"/>
      </w:r>
    </w:p>
    <w:p w:rsidR="00211B80" w:rsidRDefault="00211B80" w:rsidP="00211B80">
      <w:pPr>
        <w:spacing w:after="0" w:line="276" w:lineRule="auto"/>
        <w:jc w:val="both"/>
        <w:rPr>
          <w:b/>
          <w:bCs/>
          <w:sz w:val="24"/>
          <w:szCs w:val="24"/>
          <w:lang w:val="en-US"/>
        </w:rPr>
      </w:pPr>
      <w:r>
        <w:rPr>
          <w:b/>
          <w:bCs/>
          <w:sz w:val="24"/>
          <w:szCs w:val="24"/>
          <w:lang w:val="en-US"/>
        </w:rPr>
        <w:lastRenderedPageBreak/>
        <w:t>Uji Kemampuan Diri</w:t>
      </w:r>
    </w:p>
    <w:p w:rsidR="00211B80" w:rsidRPr="004B1E89" w:rsidRDefault="00211B80" w:rsidP="00211B80">
      <w:pPr>
        <w:numPr>
          <w:ilvl w:val="0"/>
          <w:numId w:val="27"/>
        </w:numPr>
        <w:spacing w:after="0" w:line="276" w:lineRule="auto"/>
        <w:jc w:val="both"/>
        <w:rPr>
          <w:b/>
          <w:bCs/>
          <w:sz w:val="24"/>
          <w:szCs w:val="24"/>
          <w:lang w:val="en-US"/>
        </w:rPr>
      </w:pPr>
      <w:r>
        <w:rPr>
          <w:rFonts w:cstheme="minorHAnsi"/>
          <w:sz w:val="24"/>
          <w:szCs w:val="24"/>
          <w:lang w:val="en-US"/>
        </w:rPr>
        <w:t>T</w:t>
      </w:r>
      <w:r>
        <w:rPr>
          <w:rFonts w:cstheme="minorHAnsi"/>
          <w:sz w:val="24"/>
          <w:szCs w:val="24"/>
        </w:rPr>
        <w:t>ugas, fungsi, dan kegiatan usaha bank sentral, bank umum, dan Bank Perkreditan Rakyat (BPR)</w:t>
      </w:r>
      <w:r>
        <w:rPr>
          <w:rFonts w:cstheme="minorHAnsi"/>
          <w:sz w:val="24"/>
          <w:szCs w:val="24"/>
          <w:lang w:val="en-US"/>
        </w:rPr>
        <w:t>.</w:t>
      </w:r>
    </w:p>
    <w:tbl>
      <w:tblPr>
        <w:tblStyle w:val="TableGrid"/>
        <w:tblW w:w="0" w:type="auto"/>
        <w:tblInd w:w="425" w:type="dxa"/>
        <w:tblLook w:val="04A0" w:firstRow="1" w:lastRow="0" w:firstColumn="1" w:lastColumn="0" w:noHBand="0" w:noVBand="1"/>
      </w:tblPr>
      <w:tblGrid>
        <w:gridCol w:w="568"/>
        <w:gridCol w:w="1414"/>
        <w:gridCol w:w="2301"/>
        <w:gridCol w:w="2267"/>
        <w:gridCol w:w="2267"/>
      </w:tblGrid>
      <w:tr w:rsidR="00211B80" w:rsidTr="001E0218">
        <w:trPr>
          <w:tblHeader/>
        </w:trPr>
        <w:tc>
          <w:tcPr>
            <w:tcW w:w="534" w:type="dxa"/>
            <w:shd w:val="clear" w:color="auto" w:fill="ED7D31" w:themeFill="accent2"/>
            <w:vAlign w:val="center"/>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No.</w:t>
            </w:r>
          </w:p>
        </w:tc>
        <w:tc>
          <w:tcPr>
            <w:tcW w:w="1417" w:type="dxa"/>
            <w:shd w:val="clear" w:color="auto" w:fill="ED7D31" w:themeFill="accent2"/>
            <w:vAlign w:val="center"/>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Aspek</w:t>
            </w:r>
          </w:p>
        </w:tc>
        <w:tc>
          <w:tcPr>
            <w:tcW w:w="2268" w:type="dxa"/>
            <w:shd w:val="clear" w:color="auto" w:fill="ED7D31" w:themeFill="accent2"/>
            <w:vAlign w:val="center"/>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Sentral</w:t>
            </w:r>
          </w:p>
        </w:tc>
        <w:tc>
          <w:tcPr>
            <w:tcW w:w="2268" w:type="dxa"/>
            <w:shd w:val="clear" w:color="auto" w:fill="ED7D31" w:themeFill="accent2"/>
            <w:vAlign w:val="center"/>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Umum</w:t>
            </w:r>
          </w:p>
        </w:tc>
        <w:tc>
          <w:tcPr>
            <w:tcW w:w="2268" w:type="dxa"/>
            <w:shd w:val="clear" w:color="auto" w:fill="ED7D31" w:themeFill="accent2"/>
            <w:vAlign w:val="center"/>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Perkreditan Rakyat (BPR)</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1.</w:t>
            </w:r>
          </w:p>
        </w:tc>
        <w:tc>
          <w:tcPr>
            <w:tcW w:w="1417"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Tugas</w:t>
            </w:r>
          </w:p>
        </w:tc>
        <w:tc>
          <w:tcPr>
            <w:tcW w:w="2268" w:type="dxa"/>
          </w:tcPr>
          <w:p w:rsidR="00211B80" w:rsidRDefault="00211B80" w:rsidP="00211B80">
            <w:pPr>
              <w:widowControl w:val="0"/>
              <w:numPr>
                <w:ilvl w:val="0"/>
                <w:numId w:val="28"/>
              </w:numPr>
              <w:autoSpaceDE w:val="0"/>
              <w:autoSpaceDN w:val="0"/>
              <w:spacing w:after="0"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eastAsia="ja-JP"/>
              </w:rPr>
              <w:t>M</w:t>
            </w:r>
            <w:r>
              <w:rPr>
                <w:rFonts w:eastAsiaTheme="minorEastAsia" w:cstheme="minorHAnsi"/>
                <w:bCs/>
                <w:sz w:val="24"/>
                <w:szCs w:val="24"/>
                <w:lang w:eastAsia="ja-JP"/>
              </w:rPr>
              <w:t>elaksanakan kebijakan moneter</w:t>
            </w:r>
            <w:r>
              <w:rPr>
                <w:rFonts w:eastAsiaTheme="minorEastAsia" w:cstheme="minorHAnsi"/>
                <w:bCs/>
                <w:sz w:val="24"/>
                <w:szCs w:val="24"/>
                <w:lang w:val="en-US" w:eastAsia="ja-JP"/>
              </w:rPr>
              <w:t>.</w:t>
            </w:r>
          </w:p>
          <w:p w:rsidR="00211B80" w:rsidRDefault="00211B80" w:rsidP="00211B80">
            <w:pPr>
              <w:widowControl w:val="0"/>
              <w:numPr>
                <w:ilvl w:val="0"/>
                <w:numId w:val="28"/>
              </w:numPr>
              <w:autoSpaceDE w:val="0"/>
              <w:autoSpaceDN w:val="0"/>
              <w:spacing w:after="0"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eastAsia="ja-JP"/>
              </w:rPr>
              <w:t>M</w:t>
            </w:r>
            <w:r>
              <w:rPr>
                <w:rFonts w:eastAsiaTheme="minorEastAsia" w:cstheme="minorHAnsi"/>
                <w:bCs/>
                <w:sz w:val="24"/>
                <w:szCs w:val="24"/>
                <w:lang w:eastAsia="ja-JP"/>
              </w:rPr>
              <w:t>engatur dan menjaga kelancaran sistem pembayaran</w:t>
            </w:r>
            <w:r>
              <w:rPr>
                <w:rFonts w:eastAsiaTheme="minorEastAsia" w:cstheme="minorHAnsi"/>
                <w:bCs/>
                <w:sz w:val="24"/>
                <w:szCs w:val="24"/>
                <w:lang w:val="en-US" w:eastAsia="ja-JP"/>
              </w:rPr>
              <w:t>.</w:t>
            </w:r>
          </w:p>
          <w:p w:rsidR="00211B80" w:rsidRDefault="00211B80" w:rsidP="00211B80">
            <w:pPr>
              <w:widowControl w:val="0"/>
              <w:numPr>
                <w:ilvl w:val="0"/>
                <w:numId w:val="28"/>
              </w:numPr>
              <w:autoSpaceDE w:val="0"/>
              <w:autoSpaceDN w:val="0"/>
              <w:spacing w:after="0"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eastAsia="ja-JP"/>
              </w:rPr>
              <w:t>M</w:t>
            </w:r>
            <w:r>
              <w:rPr>
                <w:rFonts w:eastAsiaTheme="minorEastAsia" w:cstheme="minorHAnsi"/>
                <w:bCs/>
                <w:sz w:val="24"/>
                <w:szCs w:val="24"/>
                <w:lang w:eastAsia="ja-JP"/>
              </w:rPr>
              <w:t>engatur dan mengawasi operasional bank</w:t>
            </w:r>
            <w:r>
              <w:rPr>
                <w:rFonts w:eastAsiaTheme="minorEastAsia" w:cstheme="minorHAnsi"/>
                <w:bCs/>
                <w:sz w:val="24"/>
                <w:szCs w:val="24"/>
                <w:lang w:val="en-US" w:eastAsia="ja-JP"/>
              </w:rPr>
              <w:t>.</w:t>
            </w:r>
          </w:p>
        </w:tc>
        <w:tc>
          <w:tcPr>
            <w:tcW w:w="2268" w:type="dxa"/>
          </w:tcPr>
          <w:p w:rsidR="00211B80" w:rsidRDefault="00211B80" w:rsidP="00211B80">
            <w:pPr>
              <w:widowControl w:val="0"/>
              <w:numPr>
                <w:ilvl w:val="0"/>
                <w:numId w:val="2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Menghimpun dana dan menyalurkannya kepada masyarakat.</w:t>
            </w:r>
          </w:p>
          <w:p w:rsidR="00211B80" w:rsidRDefault="00211B80" w:rsidP="00211B80">
            <w:pPr>
              <w:widowControl w:val="0"/>
              <w:numPr>
                <w:ilvl w:val="0"/>
                <w:numId w:val="2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Menyediakan mekanisme dan alat pembayaran yang efisien.</w:t>
            </w:r>
          </w:p>
          <w:p w:rsidR="00211B80" w:rsidRDefault="00211B80" w:rsidP="00211B80">
            <w:pPr>
              <w:widowControl w:val="0"/>
              <w:numPr>
                <w:ilvl w:val="0"/>
                <w:numId w:val="2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Menciptakan uang melalui pembayaran kredit dan investasi.</w:t>
            </w:r>
          </w:p>
          <w:p w:rsidR="00211B80" w:rsidRDefault="00211B80" w:rsidP="00211B80">
            <w:pPr>
              <w:widowControl w:val="0"/>
              <w:numPr>
                <w:ilvl w:val="0"/>
                <w:numId w:val="2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Menyediakan fasilitas perdagangan internasional</w:t>
            </w:r>
          </w:p>
          <w:p w:rsidR="00211B80" w:rsidRDefault="00211B80" w:rsidP="00211B80">
            <w:pPr>
              <w:widowControl w:val="0"/>
              <w:numPr>
                <w:ilvl w:val="0"/>
                <w:numId w:val="2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Menawarkan jasa-jasa keuangan, seperti kartu kredit, cek perjalanan, ATM, dan transfer dana.</w:t>
            </w:r>
          </w:p>
        </w:tc>
        <w:tc>
          <w:tcPr>
            <w:tcW w:w="2268" w:type="dxa"/>
          </w:tcPr>
          <w:p w:rsidR="00211B80" w:rsidRPr="006A1E80" w:rsidRDefault="00211B80" w:rsidP="001E0218">
            <w:pPr>
              <w:pStyle w:val="ListParagraph"/>
              <w:widowControl w:val="0"/>
              <w:numPr>
                <w:ilvl w:val="0"/>
                <w:numId w:val="38"/>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Mempercepat pembangunan di desa</w:t>
            </w:r>
          </w:p>
          <w:p w:rsidR="00211B80" w:rsidRPr="006A1E80" w:rsidRDefault="00211B80" w:rsidP="001E0218">
            <w:pPr>
              <w:pStyle w:val="ListParagraph"/>
              <w:widowControl w:val="0"/>
              <w:numPr>
                <w:ilvl w:val="0"/>
                <w:numId w:val="38"/>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Menyediakan layanan perbankan</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2.</w:t>
            </w:r>
          </w:p>
        </w:tc>
        <w:tc>
          <w:tcPr>
            <w:tcW w:w="1417"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Fungsi</w:t>
            </w:r>
          </w:p>
        </w:tc>
        <w:tc>
          <w:tcPr>
            <w:tcW w:w="2268" w:type="dxa"/>
          </w:tcPr>
          <w:p w:rsidR="00211B80" w:rsidRDefault="00211B80" w:rsidP="00211B80">
            <w:pPr>
              <w:widowControl w:val="0"/>
              <w:numPr>
                <w:ilvl w:val="0"/>
                <w:numId w:val="30"/>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Memperlancar lalu lintas pembayaran</w:t>
            </w:r>
          </w:p>
          <w:p w:rsidR="00211B80" w:rsidRDefault="00211B80" w:rsidP="00211B80">
            <w:pPr>
              <w:widowControl w:val="0"/>
              <w:numPr>
                <w:ilvl w:val="0"/>
                <w:numId w:val="30"/>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Sebagai bankir, agen, dan penasihat</w:t>
            </w:r>
          </w:p>
          <w:p w:rsidR="00211B80" w:rsidRDefault="00211B80" w:rsidP="00211B80">
            <w:pPr>
              <w:widowControl w:val="0"/>
              <w:numPr>
                <w:ilvl w:val="0"/>
                <w:numId w:val="30"/>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Memelihara cadangan kas negara</w:t>
            </w:r>
          </w:p>
        </w:tc>
        <w:tc>
          <w:tcPr>
            <w:tcW w:w="2268" w:type="dxa"/>
          </w:tcPr>
          <w:p w:rsidR="00211B80" w:rsidRDefault="00211B80" w:rsidP="00211B80">
            <w:pPr>
              <w:widowControl w:val="0"/>
              <w:numPr>
                <w:ilvl w:val="0"/>
                <w:numId w:val="31"/>
              </w:numPr>
              <w:autoSpaceDE w:val="0"/>
              <w:autoSpaceDN w:val="0"/>
              <w:spacing w:after="0" w:line="276" w:lineRule="auto"/>
              <w:contextualSpacing/>
              <w:rPr>
                <w:rFonts w:ascii="Calibri" w:eastAsia="Georgia" w:hAnsi="Calibri" w:cs="Calibri"/>
                <w:sz w:val="24"/>
                <w:szCs w:val="24"/>
                <w:lang w:val="zh-CN" w:eastAsia="zh-CN"/>
              </w:rPr>
            </w:pPr>
            <w:r>
              <w:rPr>
                <w:rFonts w:cstheme="minorHAnsi"/>
                <w:i/>
                <w:sz w:val="24"/>
                <w:szCs w:val="24"/>
              </w:rPr>
              <w:t>Agent of trust</w:t>
            </w:r>
          </w:p>
          <w:p w:rsidR="00211B80" w:rsidRDefault="00211B80" w:rsidP="00211B80">
            <w:pPr>
              <w:widowControl w:val="0"/>
              <w:numPr>
                <w:ilvl w:val="0"/>
                <w:numId w:val="31"/>
              </w:numPr>
              <w:autoSpaceDE w:val="0"/>
              <w:autoSpaceDN w:val="0"/>
              <w:spacing w:after="0" w:line="276" w:lineRule="auto"/>
              <w:contextualSpacing/>
              <w:rPr>
                <w:rFonts w:ascii="Calibri" w:eastAsia="Georgia" w:hAnsi="Calibri" w:cs="Calibri"/>
                <w:sz w:val="24"/>
                <w:szCs w:val="24"/>
                <w:lang w:val="zh-CN" w:eastAsia="zh-CN"/>
              </w:rPr>
            </w:pPr>
            <w:r>
              <w:rPr>
                <w:rFonts w:cstheme="minorHAnsi"/>
                <w:i/>
                <w:sz w:val="24"/>
                <w:szCs w:val="24"/>
              </w:rPr>
              <w:t>Agent of development</w:t>
            </w:r>
          </w:p>
          <w:p w:rsidR="00211B80" w:rsidRDefault="00211B80" w:rsidP="00211B80">
            <w:pPr>
              <w:widowControl w:val="0"/>
              <w:numPr>
                <w:ilvl w:val="0"/>
                <w:numId w:val="31"/>
              </w:numPr>
              <w:autoSpaceDE w:val="0"/>
              <w:autoSpaceDN w:val="0"/>
              <w:spacing w:after="0" w:line="276" w:lineRule="auto"/>
              <w:contextualSpacing/>
              <w:rPr>
                <w:rFonts w:ascii="Calibri" w:eastAsia="Georgia" w:hAnsi="Calibri" w:cs="Calibri"/>
                <w:sz w:val="24"/>
                <w:szCs w:val="24"/>
                <w:lang w:val="zh-CN" w:eastAsia="zh-CN"/>
              </w:rPr>
            </w:pPr>
            <w:r>
              <w:rPr>
                <w:rFonts w:cstheme="minorHAnsi"/>
                <w:i/>
                <w:sz w:val="24"/>
                <w:szCs w:val="24"/>
              </w:rPr>
              <w:t>Agent of services</w:t>
            </w:r>
          </w:p>
        </w:tc>
        <w:tc>
          <w:tcPr>
            <w:tcW w:w="2268" w:type="dxa"/>
          </w:tcPr>
          <w:p w:rsidR="00211B80" w:rsidRPr="006A1E80" w:rsidRDefault="00211B80" w:rsidP="001E0218">
            <w:pPr>
              <w:pStyle w:val="ListParagraph"/>
              <w:widowControl w:val="0"/>
              <w:numPr>
                <w:ilvl w:val="0"/>
                <w:numId w:val="37"/>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Memberi pengetahuan kepada masyarakat luas tentang perbankan</w:t>
            </w:r>
          </w:p>
          <w:p w:rsidR="00211B80" w:rsidRPr="006A1E80" w:rsidRDefault="00211B80" w:rsidP="001E0218">
            <w:pPr>
              <w:pStyle w:val="ListParagraph"/>
              <w:widowControl w:val="0"/>
              <w:numPr>
                <w:ilvl w:val="0"/>
                <w:numId w:val="37"/>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Meratakan kesempatan untuk membuka usaha</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3.</w:t>
            </w:r>
          </w:p>
        </w:tc>
        <w:tc>
          <w:tcPr>
            <w:tcW w:w="1417"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Kegiatan</w:t>
            </w:r>
          </w:p>
        </w:tc>
        <w:tc>
          <w:tcPr>
            <w:tcW w:w="2268" w:type="dxa"/>
          </w:tcPr>
          <w:p w:rsidR="00211B80" w:rsidRDefault="00211B80" w:rsidP="00211B80">
            <w:pPr>
              <w:widowControl w:val="0"/>
              <w:numPr>
                <w:ilvl w:val="0"/>
                <w:numId w:val="3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 xml:space="preserve">Sebagai regulator, membuat </w:t>
            </w:r>
            <w:r>
              <w:rPr>
                <w:rFonts w:ascii="Calibri" w:eastAsia="Georgia" w:hAnsi="Calibri" w:cs="Calibri"/>
                <w:sz w:val="24"/>
                <w:szCs w:val="24"/>
                <w:lang w:val="en-US" w:eastAsia="zh-CN"/>
              </w:rPr>
              <w:lastRenderedPageBreak/>
              <w:t>peraturan-peraturan.</w:t>
            </w:r>
          </w:p>
          <w:p w:rsidR="00211B80" w:rsidRDefault="00211B80" w:rsidP="00211B80">
            <w:pPr>
              <w:widowControl w:val="0"/>
              <w:numPr>
                <w:ilvl w:val="0"/>
                <w:numId w:val="3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Sebagai operator, menyediakan jasa layanan sistem pembayaran.</w:t>
            </w:r>
          </w:p>
          <w:p w:rsidR="00211B80" w:rsidRDefault="00211B80" w:rsidP="00211B80">
            <w:pPr>
              <w:widowControl w:val="0"/>
              <w:numPr>
                <w:ilvl w:val="0"/>
                <w:numId w:val="3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Mengatur perizinan lembaga keuangan.</w:t>
            </w:r>
          </w:p>
          <w:p w:rsidR="00211B80" w:rsidRDefault="00211B80" w:rsidP="00211B80">
            <w:pPr>
              <w:widowControl w:val="0"/>
              <w:numPr>
                <w:ilvl w:val="0"/>
                <w:numId w:val="3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Mengawasi lembaga-lembaga keuangan.</w:t>
            </w:r>
          </w:p>
          <w:p w:rsidR="00211B80" w:rsidRDefault="00211B80" w:rsidP="00211B80">
            <w:pPr>
              <w:widowControl w:val="0"/>
              <w:numPr>
                <w:ilvl w:val="0"/>
                <w:numId w:val="3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Memfasilitasi pengembangan sistem keuangan.</w:t>
            </w:r>
          </w:p>
        </w:tc>
        <w:tc>
          <w:tcPr>
            <w:tcW w:w="2268" w:type="dxa"/>
          </w:tcPr>
          <w:p w:rsidR="00211B80" w:rsidRDefault="00211B80" w:rsidP="00211B80">
            <w:pPr>
              <w:pStyle w:val="ListParagraph"/>
              <w:numPr>
                <w:ilvl w:val="0"/>
                <w:numId w:val="33"/>
              </w:numPr>
              <w:spacing w:line="276" w:lineRule="auto"/>
              <w:ind w:left="440" w:rightChars="9" w:right="20"/>
              <w:rPr>
                <w:rFonts w:cstheme="minorHAnsi"/>
                <w:sz w:val="24"/>
                <w:szCs w:val="24"/>
              </w:rPr>
            </w:pPr>
            <w:r>
              <w:rPr>
                <w:rFonts w:cstheme="minorHAnsi"/>
                <w:sz w:val="24"/>
                <w:szCs w:val="24"/>
              </w:rPr>
              <w:lastRenderedPageBreak/>
              <w:t xml:space="preserve">Menghimpun dana dari masyarakat </w:t>
            </w:r>
            <w:r>
              <w:rPr>
                <w:rFonts w:cstheme="minorHAnsi"/>
                <w:sz w:val="24"/>
                <w:szCs w:val="24"/>
              </w:rPr>
              <w:lastRenderedPageBreak/>
              <w:t>dalam bentuk giro, tabungan, sertifikat deposito, deposito berjangka, dan bentuk-bentuk lainnya.</w:t>
            </w:r>
          </w:p>
          <w:p w:rsidR="00211B80" w:rsidRDefault="00211B80" w:rsidP="00211B80">
            <w:pPr>
              <w:pStyle w:val="ListParagraph"/>
              <w:numPr>
                <w:ilvl w:val="0"/>
                <w:numId w:val="33"/>
              </w:numPr>
              <w:spacing w:line="276" w:lineRule="auto"/>
              <w:ind w:left="440" w:rightChars="9" w:right="20"/>
              <w:rPr>
                <w:rFonts w:cstheme="minorHAnsi"/>
                <w:sz w:val="24"/>
                <w:szCs w:val="24"/>
              </w:rPr>
            </w:pPr>
            <w:r>
              <w:rPr>
                <w:rFonts w:cstheme="minorHAnsi"/>
                <w:sz w:val="24"/>
                <w:szCs w:val="24"/>
              </w:rPr>
              <w:t>Menyediakan tempat untuk menyimpan aset dan surat berharga milik nasabah.</w:t>
            </w:r>
          </w:p>
          <w:p w:rsidR="00211B80" w:rsidRDefault="00211B80" w:rsidP="00211B80">
            <w:pPr>
              <w:pStyle w:val="ListParagraph"/>
              <w:numPr>
                <w:ilvl w:val="0"/>
                <w:numId w:val="33"/>
              </w:numPr>
              <w:spacing w:line="276" w:lineRule="auto"/>
              <w:ind w:left="440" w:rightChars="9" w:right="20"/>
              <w:rPr>
                <w:rFonts w:cstheme="minorHAnsi"/>
                <w:sz w:val="24"/>
                <w:szCs w:val="24"/>
              </w:rPr>
            </w:pPr>
            <w:r>
              <w:rPr>
                <w:rFonts w:cstheme="minorHAnsi"/>
                <w:sz w:val="24"/>
                <w:szCs w:val="24"/>
              </w:rPr>
              <w:t>Memberikan layanan kredit.</w:t>
            </w:r>
          </w:p>
          <w:p w:rsidR="00211B80" w:rsidRDefault="00211B80" w:rsidP="00211B80">
            <w:pPr>
              <w:pStyle w:val="ListParagraph"/>
              <w:numPr>
                <w:ilvl w:val="0"/>
                <w:numId w:val="33"/>
              </w:numPr>
              <w:spacing w:line="276" w:lineRule="auto"/>
              <w:ind w:left="440" w:rightChars="9" w:right="20"/>
              <w:rPr>
                <w:rFonts w:cstheme="minorHAnsi"/>
                <w:sz w:val="24"/>
                <w:szCs w:val="24"/>
              </w:rPr>
            </w:pPr>
            <w:r>
              <w:rPr>
                <w:rFonts w:cstheme="minorHAnsi"/>
                <w:sz w:val="24"/>
                <w:szCs w:val="24"/>
              </w:rPr>
              <w:t>Memindahkan dana nasabah, baik untuk kepentingan sendiri maupun kepentingan nasabah.</w:t>
            </w:r>
          </w:p>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p>
        </w:tc>
        <w:tc>
          <w:tcPr>
            <w:tcW w:w="2268" w:type="dxa"/>
          </w:tcPr>
          <w:p w:rsidR="00211B80" w:rsidRDefault="00211B80" w:rsidP="00211B80">
            <w:pPr>
              <w:pStyle w:val="ListParagraph"/>
              <w:numPr>
                <w:ilvl w:val="0"/>
                <w:numId w:val="34"/>
              </w:numPr>
              <w:spacing w:after="0" w:line="276" w:lineRule="auto"/>
              <w:ind w:left="442"/>
              <w:rPr>
                <w:rFonts w:cstheme="minorHAnsi"/>
                <w:sz w:val="24"/>
                <w:szCs w:val="24"/>
              </w:rPr>
            </w:pPr>
            <w:r>
              <w:rPr>
                <w:rFonts w:eastAsiaTheme="minorEastAsia" w:cstheme="minorHAnsi"/>
                <w:sz w:val="24"/>
                <w:szCs w:val="24"/>
              </w:rPr>
              <w:lastRenderedPageBreak/>
              <w:t xml:space="preserve">Menghimpun dana dari masyarakat </w:t>
            </w:r>
            <w:r>
              <w:rPr>
                <w:rFonts w:eastAsiaTheme="minorEastAsia" w:cstheme="minorHAnsi"/>
                <w:sz w:val="24"/>
                <w:szCs w:val="24"/>
              </w:rPr>
              <w:lastRenderedPageBreak/>
              <w:t>dalam bentuk simpanan berupa deposito berjangka, tabungan, dan/atau bentuk lainnya yang sejenis.</w:t>
            </w:r>
          </w:p>
          <w:p w:rsidR="00211B80" w:rsidRDefault="00211B80" w:rsidP="00211B80">
            <w:pPr>
              <w:numPr>
                <w:ilvl w:val="0"/>
                <w:numId w:val="34"/>
              </w:numPr>
              <w:shd w:val="clear" w:color="auto" w:fill="FFFFFF"/>
              <w:spacing w:after="0"/>
              <w:ind w:left="442"/>
              <w:rPr>
                <w:rFonts w:cstheme="minorHAnsi"/>
                <w:sz w:val="24"/>
                <w:szCs w:val="24"/>
                <w:lang w:val="zh-CN" w:eastAsia="zh-CN"/>
              </w:rPr>
            </w:pPr>
            <w:r>
              <w:rPr>
                <w:rFonts w:cstheme="minorHAnsi"/>
                <w:sz w:val="24"/>
                <w:szCs w:val="24"/>
                <w:lang w:val="zh-CN" w:eastAsia="zh-CN"/>
              </w:rPr>
              <w:t>Memberikan kredit.</w:t>
            </w:r>
          </w:p>
          <w:p w:rsidR="00211B80" w:rsidRDefault="00211B80" w:rsidP="00211B80">
            <w:pPr>
              <w:numPr>
                <w:ilvl w:val="0"/>
                <w:numId w:val="34"/>
              </w:numPr>
              <w:shd w:val="clear" w:color="auto" w:fill="FFFFFF"/>
              <w:spacing w:after="0"/>
              <w:ind w:left="440"/>
              <w:rPr>
                <w:rFonts w:cstheme="minorHAnsi"/>
                <w:sz w:val="24"/>
                <w:szCs w:val="24"/>
                <w:lang w:val="zh-CN" w:eastAsia="zh-CN"/>
              </w:rPr>
            </w:pPr>
            <w:r>
              <w:rPr>
                <w:rFonts w:cstheme="minorHAnsi"/>
                <w:sz w:val="24"/>
                <w:szCs w:val="24"/>
                <w:lang w:val="zh-CN" w:eastAsia="zh-CN"/>
              </w:rPr>
              <w:t xml:space="preserve">Menyediakan pembiayaan dan penempatan dana berdasarkan </w:t>
            </w:r>
            <w:r>
              <w:rPr>
                <w:rFonts w:cstheme="minorHAnsi"/>
                <w:sz w:val="24"/>
                <w:szCs w:val="24"/>
                <w:lang w:eastAsia="zh-CN"/>
              </w:rPr>
              <w:t>p</w:t>
            </w:r>
            <w:r>
              <w:rPr>
                <w:rFonts w:cstheme="minorHAnsi"/>
                <w:sz w:val="24"/>
                <w:szCs w:val="24"/>
                <w:lang w:val="zh-CN" w:eastAsia="zh-CN"/>
              </w:rPr>
              <w:t xml:space="preserve">rinsip </w:t>
            </w:r>
            <w:r>
              <w:rPr>
                <w:rFonts w:cstheme="minorHAnsi"/>
                <w:sz w:val="24"/>
                <w:szCs w:val="24"/>
                <w:lang w:eastAsia="zh-CN"/>
              </w:rPr>
              <w:t>s</w:t>
            </w:r>
            <w:r>
              <w:rPr>
                <w:rFonts w:cstheme="minorHAnsi"/>
                <w:sz w:val="24"/>
                <w:szCs w:val="24"/>
                <w:lang w:val="zh-CN" w:eastAsia="zh-CN"/>
              </w:rPr>
              <w:t>yariah</w:t>
            </w:r>
            <w:r>
              <w:rPr>
                <w:rFonts w:cstheme="minorHAnsi"/>
                <w:sz w:val="24"/>
                <w:szCs w:val="24"/>
                <w:lang w:eastAsia="zh-CN"/>
              </w:rPr>
              <w:t xml:space="preserve"> </w:t>
            </w:r>
            <w:r>
              <w:rPr>
                <w:rFonts w:cstheme="minorHAnsi"/>
                <w:sz w:val="24"/>
                <w:szCs w:val="24"/>
                <w:lang w:val="zh-CN" w:eastAsia="zh-CN"/>
              </w:rPr>
              <w:t>sesuai dengan ketentuan yang ditetapkan Bank Indonesia.</w:t>
            </w:r>
          </w:p>
          <w:p w:rsidR="00211B80" w:rsidRDefault="00211B80" w:rsidP="00211B80">
            <w:pPr>
              <w:numPr>
                <w:ilvl w:val="0"/>
                <w:numId w:val="34"/>
              </w:numPr>
              <w:shd w:val="clear" w:color="auto" w:fill="FFFFFF"/>
              <w:spacing w:after="0"/>
              <w:ind w:left="440"/>
              <w:rPr>
                <w:rFonts w:ascii="Calibri" w:eastAsia="Georgia" w:hAnsi="Calibri" w:cs="Calibri"/>
                <w:sz w:val="24"/>
                <w:szCs w:val="24"/>
                <w:lang w:val="zh-CN" w:eastAsia="zh-CN"/>
              </w:rPr>
            </w:pPr>
            <w:r>
              <w:rPr>
                <w:rFonts w:cstheme="minorHAnsi"/>
                <w:sz w:val="24"/>
                <w:szCs w:val="24"/>
                <w:lang w:val="zh-CN" w:eastAsia="zh-CN"/>
              </w:rPr>
              <w:t>Menempatkan dana dalam bentuk Sertifikat Bank Indonesia (SBI), deposito berjangka, sertifikat deposito, dan</w:t>
            </w:r>
            <w:r>
              <w:rPr>
                <w:rFonts w:cstheme="minorHAnsi"/>
                <w:sz w:val="24"/>
                <w:szCs w:val="24"/>
                <w:lang w:eastAsia="zh-CN"/>
              </w:rPr>
              <w:t>/</w:t>
            </w:r>
            <w:r>
              <w:rPr>
                <w:rFonts w:cstheme="minorHAnsi"/>
                <w:sz w:val="24"/>
                <w:szCs w:val="24"/>
                <w:lang w:val="zh-CN" w:eastAsia="zh-CN"/>
              </w:rPr>
              <w:t>atau tabungan pada bank lain.</w:t>
            </w:r>
          </w:p>
        </w:tc>
      </w:tr>
    </w:tbl>
    <w:p w:rsidR="00211B80" w:rsidRDefault="00211B80" w:rsidP="00211B80">
      <w:pPr>
        <w:spacing w:after="0" w:line="276" w:lineRule="auto"/>
        <w:jc w:val="both"/>
        <w:rPr>
          <w:b/>
          <w:bCs/>
          <w:sz w:val="24"/>
          <w:szCs w:val="24"/>
          <w:lang w:val="en-US"/>
        </w:rPr>
      </w:pPr>
    </w:p>
    <w:p w:rsidR="001E264C" w:rsidRDefault="001E264C">
      <w:pPr>
        <w:spacing w:after="0" w:line="240" w:lineRule="auto"/>
        <w:rPr>
          <w:rFonts w:cstheme="minorHAnsi"/>
          <w:sz w:val="24"/>
          <w:szCs w:val="24"/>
          <w:lang w:val="en-US"/>
        </w:rPr>
      </w:pPr>
      <w:r>
        <w:rPr>
          <w:rFonts w:cstheme="minorHAnsi"/>
          <w:sz w:val="24"/>
          <w:szCs w:val="24"/>
          <w:lang w:val="en-US"/>
        </w:rPr>
        <w:br w:type="page"/>
      </w:r>
    </w:p>
    <w:p w:rsidR="00211B80" w:rsidRDefault="00211B80" w:rsidP="00211B80">
      <w:pPr>
        <w:numPr>
          <w:ilvl w:val="0"/>
          <w:numId w:val="27"/>
        </w:numPr>
        <w:spacing w:after="0" w:line="276" w:lineRule="auto"/>
        <w:jc w:val="both"/>
        <w:rPr>
          <w:b/>
          <w:bCs/>
          <w:sz w:val="24"/>
          <w:szCs w:val="24"/>
          <w:lang w:val="en-US"/>
        </w:rPr>
      </w:pPr>
      <w:r>
        <w:rPr>
          <w:rFonts w:cstheme="minorHAnsi"/>
          <w:sz w:val="24"/>
          <w:szCs w:val="24"/>
          <w:lang w:val="en-US"/>
        </w:rPr>
        <w:lastRenderedPageBreak/>
        <w:t>P</w:t>
      </w:r>
      <w:r>
        <w:rPr>
          <w:rFonts w:cstheme="minorHAnsi"/>
          <w:sz w:val="24"/>
          <w:szCs w:val="24"/>
        </w:rPr>
        <w:t>erbedaan antara pasar modal dan pasar uang</w:t>
      </w:r>
      <w:r>
        <w:rPr>
          <w:rFonts w:cstheme="minorHAnsi"/>
          <w:sz w:val="24"/>
          <w:szCs w:val="24"/>
          <w:lang w:val="en-US"/>
        </w:rPr>
        <w:t>.</w:t>
      </w:r>
    </w:p>
    <w:tbl>
      <w:tblPr>
        <w:tblStyle w:val="TableGrid"/>
        <w:tblW w:w="8641" w:type="dxa"/>
        <w:tblInd w:w="503" w:type="dxa"/>
        <w:tblLook w:val="04A0" w:firstRow="1" w:lastRow="0" w:firstColumn="1" w:lastColumn="0" w:noHBand="0" w:noVBand="1"/>
      </w:tblPr>
      <w:tblGrid>
        <w:gridCol w:w="568"/>
        <w:gridCol w:w="2407"/>
        <w:gridCol w:w="2833"/>
        <w:gridCol w:w="2833"/>
      </w:tblGrid>
      <w:tr w:rsidR="00211B80" w:rsidTr="001E0218">
        <w:tc>
          <w:tcPr>
            <w:tcW w:w="568" w:type="dxa"/>
            <w:shd w:val="clear" w:color="auto" w:fill="F79646"/>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No.</w:t>
            </w:r>
          </w:p>
        </w:tc>
        <w:tc>
          <w:tcPr>
            <w:tcW w:w="2407" w:type="dxa"/>
            <w:shd w:val="clear" w:color="auto" w:fill="F79646"/>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Aspek</w:t>
            </w:r>
          </w:p>
        </w:tc>
        <w:tc>
          <w:tcPr>
            <w:tcW w:w="2833" w:type="dxa"/>
            <w:shd w:val="clear" w:color="auto" w:fill="F79646"/>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Pasar Modal</w:t>
            </w:r>
          </w:p>
        </w:tc>
        <w:tc>
          <w:tcPr>
            <w:tcW w:w="2833" w:type="dxa"/>
            <w:shd w:val="clear" w:color="auto" w:fill="F79646"/>
          </w:tcPr>
          <w:p w:rsidR="00211B80" w:rsidRDefault="00211B80" w:rsidP="001E0218">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Pasar Uang</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1.</w:t>
            </w:r>
          </w:p>
        </w:tc>
        <w:tc>
          <w:tcPr>
            <w:tcW w:w="2407"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I</w:t>
            </w:r>
            <w:r>
              <w:rPr>
                <w:sz w:val="24"/>
                <w:szCs w:val="24"/>
              </w:rPr>
              <w:t>nstrumen</w:t>
            </w:r>
          </w:p>
        </w:tc>
        <w:tc>
          <w:tcPr>
            <w:tcW w:w="2833"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O</w:t>
            </w:r>
            <w:r>
              <w:rPr>
                <w:sz w:val="24"/>
                <w:szCs w:val="24"/>
              </w:rPr>
              <w:t>bligasi (surat utang), saham, reksadana, dan instrumen derivatif</w:t>
            </w:r>
          </w:p>
        </w:tc>
        <w:tc>
          <w:tcPr>
            <w:tcW w:w="2833"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Sertifikat Bank Indonesia (SBI), Surat Berharga Pasar Uang (SBPU), dan sertifikat deposito</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2.</w:t>
            </w:r>
          </w:p>
        </w:tc>
        <w:tc>
          <w:tcPr>
            <w:tcW w:w="2407"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Jangka waktu pendanaan</w:t>
            </w:r>
          </w:p>
        </w:tc>
        <w:tc>
          <w:tcPr>
            <w:tcW w:w="2833"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L</w:t>
            </w:r>
            <w:r>
              <w:rPr>
                <w:sz w:val="24"/>
                <w:szCs w:val="24"/>
              </w:rPr>
              <w:t>ebih dari satu tahun (jangka panjang</w:t>
            </w:r>
          </w:p>
        </w:tc>
        <w:tc>
          <w:tcPr>
            <w:tcW w:w="2833"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K</w:t>
            </w:r>
            <w:r>
              <w:rPr>
                <w:sz w:val="24"/>
                <w:szCs w:val="24"/>
              </w:rPr>
              <w:t>urang dari satu tahun (jangka pendek)</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3.</w:t>
            </w:r>
          </w:p>
        </w:tc>
        <w:tc>
          <w:tcPr>
            <w:tcW w:w="2407"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I</w:t>
            </w:r>
            <w:r>
              <w:rPr>
                <w:sz w:val="24"/>
                <w:szCs w:val="24"/>
              </w:rPr>
              <w:t>nstitusi atau pengawas tertinggi</w:t>
            </w:r>
          </w:p>
        </w:tc>
        <w:tc>
          <w:tcPr>
            <w:tcW w:w="2833"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Kementerian Keuangan Republik Indonesia</w:t>
            </w:r>
          </w:p>
        </w:tc>
        <w:tc>
          <w:tcPr>
            <w:tcW w:w="2833" w:type="dxa"/>
          </w:tcPr>
          <w:p w:rsidR="00211B80" w:rsidRDefault="00211B80" w:rsidP="001E0218">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Bank Indonesia</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4.</w:t>
            </w:r>
          </w:p>
        </w:tc>
        <w:tc>
          <w:tcPr>
            <w:tcW w:w="2407"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rPr>
              <w:t>Tingkat likuiditas</w:t>
            </w:r>
          </w:p>
        </w:tc>
        <w:tc>
          <w:tcPr>
            <w:tcW w:w="2833"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en-US" w:eastAsia="zh-CN"/>
              </w:rPr>
            </w:pPr>
            <w:r>
              <w:rPr>
                <w:rFonts w:ascii="Calibri" w:eastAsia="Georgia" w:hAnsi="Calibri" w:cs="Calibri"/>
                <w:sz w:val="24"/>
                <w:szCs w:val="24"/>
                <w:lang w:val="en-US" w:eastAsia="zh-CN"/>
              </w:rPr>
              <w:t xml:space="preserve">Relatif </w:t>
            </w:r>
            <w:r>
              <w:rPr>
                <w:sz w:val="24"/>
                <w:szCs w:val="24"/>
              </w:rPr>
              <w:t xml:space="preserve">tinggi </w:t>
            </w:r>
          </w:p>
        </w:tc>
        <w:tc>
          <w:tcPr>
            <w:tcW w:w="2833"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en-US" w:eastAsia="zh-CN"/>
              </w:rPr>
            </w:pPr>
            <w:r>
              <w:rPr>
                <w:rFonts w:ascii="Calibri" w:eastAsia="Georgia" w:hAnsi="Calibri" w:cs="Calibri"/>
                <w:sz w:val="24"/>
                <w:szCs w:val="24"/>
                <w:lang w:val="en-US" w:eastAsia="zh-CN"/>
              </w:rPr>
              <w:t>Relatif rendah</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5.</w:t>
            </w:r>
          </w:p>
        </w:tc>
        <w:tc>
          <w:tcPr>
            <w:tcW w:w="2407"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rPr>
              <w:t xml:space="preserve">Risiko </w:t>
            </w:r>
          </w:p>
        </w:tc>
        <w:tc>
          <w:tcPr>
            <w:tcW w:w="2833"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S</w:t>
            </w:r>
            <w:r>
              <w:rPr>
                <w:sz w:val="24"/>
                <w:szCs w:val="24"/>
              </w:rPr>
              <w:t>tabil</w:t>
            </w:r>
          </w:p>
        </w:tc>
        <w:tc>
          <w:tcPr>
            <w:tcW w:w="2833"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B</w:t>
            </w:r>
            <w:r>
              <w:rPr>
                <w:sz w:val="24"/>
                <w:szCs w:val="24"/>
              </w:rPr>
              <w:t>erfluktuatif</w:t>
            </w:r>
          </w:p>
        </w:tc>
      </w:tr>
      <w:tr w:rsidR="00211B80" w:rsidTr="001E0218">
        <w:tc>
          <w:tcPr>
            <w:tcW w:w="568" w:type="dxa"/>
          </w:tcPr>
          <w:p w:rsidR="00211B80" w:rsidRDefault="00211B80" w:rsidP="001E0218">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6.</w:t>
            </w:r>
          </w:p>
        </w:tc>
        <w:tc>
          <w:tcPr>
            <w:tcW w:w="2407"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zh-CN" w:eastAsia="zh-CN"/>
              </w:rPr>
            </w:pPr>
            <w:r>
              <w:rPr>
                <w:i/>
                <w:sz w:val="24"/>
                <w:szCs w:val="24"/>
              </w:rPr>
              <w:t>Return</w:t>
            </w:r>
            <w:r>
              <w:rPr>
                <w:sz w:val="24"/>
                <w:szCs w:val="24"/>
              </w:rPr>
              <w:t xml:space="preserve"> </w:t>
            </w:r>
          </w:p>
        </w:tc>
        <w:tc>
          <w:tcPr>
            <w:tcW w:w="2833"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B</w:t>
            </w:r>
            <w:r>
              <w:rPr>
                <w:sz w:val="24"/>
                <w:szCs w:val="24"/>
              </w:rPr>
              <w:t>unga bank</w:t>
            </w:r>
          </w:p>
        </w:tc>
        <w:tc>
          <w:tcPr>
            <w:tcW w:w="2833" w:type="dxa"/>
          </w:tcPr>
          <w:p w:rsidR="00211B80" w:rsidRDefault="00211B80" w:rsidP="001E0218">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D</w:t>
            </w:r>
            <w:r>
              <w:rPr>
                <w:sz w:val="24"/>
                <w:szCs w:val="24"/>
              </w:rPr>
              <w:t>ividen dan keuntungan selisih penjualan (</w:t>
            </w:r>
            <w:r>
              <w:rPr>
                <w:i/>
                <w:sz w:val="24"/>
                <w:szCs w:val="24"/>
              </w:rPr>
              <w:t>capital gain</w:t>
            </w:r>
            <w:r>
              <w:rPr>
                <w:sz w:val="24"/>
                <w:szCs w:val="24"/>
              </w:rPr>
              <w:t>)</w:t>
            </w:r>
          </w:p>
        </w:tc>
      </w:tr>
    </w:tbl>
    <w:p w:rsidR="00211B80" w:rsidRDefault="00211B80" w:rsidP="00211B80">
      <w:pPr>
        <w:spacing w:after="0" w:line="276" w:lineRule="auto"/>
        <w:jc w:val="both"/>
        <w:rPr>
          <w:b/>
          <w:bCs/>
          <w:sz w:val="24"/>
          <w:szCs w:val="24"/>
          <w:lang w:val="en-US"/>
        </w:rPr>
      </w:pPr>
    </w:p>
    <w:p w:rsidR="00211B80" w:rsidRPr="00DB2C9B" w:rsidRDefault="00211B80" w:rsidP="00211B80">
      <w:pPr>
        <w:numPr>
          <w:ilvl w:val="0"/>
          <w:numId w:val="27"/>
        </w:numPr>
        <w:spacing w:after="0" w:line="276" w:lineRule="auto"/>
        <w:jc w:val="both"/>
        <w:rPr>
          <w:b/>
          <w:bCs/>
          <w:sz w:val="24"/>
          <w:szCs w:val="24"/>
          <w:lang w:val="en-US"/>
        </w:rPr>
      </w:pPr>
      <w:r>
        <w:rPr>
          <w:rFonts w:cstheme="minorHAnsi"/>
          <w:sz w:val="24"/>
          <w:szCs w:val="24"/>
          <w:lang w:val="en-US"/>
        </w:rPr>
        <w:t>D</w:t>
      </w:r>
      <w:r>
        <w:rPr>
          <w:rFonts w:cstheme="minorHAnsi"/>
          <w:sz w:val="24"/>
          <w:szCs w:val="24"/>
        </w:rPr>
        <w:t>ua prinsip kegiatan usaha pegadaian</w:t>
      </w:r>
    </w:p>
    <w:p w:rsidR="00211B80" w:rsidRPr="00DB2C9B" w:rsidRDefault="00211B80" w:rsidP="00211B80">
      <w:pPr>
        <w:pStyle w:val="ListParagraph"/>
        <w:numPr>
          <w:ilvl w:val="0"/>
          <w:numId w:val="35"/>
        </w:numPr>
        <w:spacing w:after="0" w:line="276" w:lineRule="auto"/>
        <w:ind w:left="851" w:hanging="425"/>
        <w:jc w:val="both"/>
        <w:rPr>
          <w:bCs/>
          <w:sz w:val="24"/>
          <w:szCs w:val="24"/>
          <w:lang w:val="en-US"/>
        </w:rPr>
      </w:pPr>
      <w:r w:rsidRPr="00DB2C9B">
        <w:rPr>
          <w:bCs/>
          <w:sz w:val="24"/>
          <w:szCs w:val="24"/>
        </w:rPr>
        <w:t xml:space="preserve">Prinsip </w:t>
      </w:r>
      <w:r>
        <w:rPr>
          <w:bCs/>
          <w:sz w:val="24"/>
          <w:szCs w:val="24"/>
        </w:rPr>
        <w:t>penghimpunan dana.</w:t>
      </w:r>
    </w:p>
    <w:p w:rsidR="00211B80" w:rsidRPr="00DB2C9B" w:rsidRDefault="00211B80" w:rsidP="00211B80">
      <w:pPr>
        <w:pStyle w:val="ListParagraph"/>
        <w:spacing w:after="0" w:line="276" w:lineRule="auto"/>
        <w:ind w:left="851"/>
        <w:jc w:val="both"/>
        <w:rPr>
          <w:bCs/>
          <w:sz w:val="24"/>
          <w:szCs w:val="24"/>
          <w:lang w:val="en-US"/>
        </w:rPr>
      </w:pPr>
      <w:r>
        <w:rPr>
          <w:bCs/>
          <w:sz w:val="24"/>
          <w:szCs w:val="24"/>
        </w:rPr>
        <w:t>Dana yang diperlukan PT Pegadaian untuk melakukan kegiatan usahanya berasal dari pinjaman jangka pendek dari pihak lain, penerbitan obligasi, dan modal sendiri.</w:t>
      </w:r>
    </w:p>
    <w:p w:rsidR="00211B80" w:rsidRPr="00DB2C9B" w:rsidRDefault="00211B80" w:rsidP="00211B80">
      <w:pPr>
        <w:pStyle w:val="ListParagraph"/>
        <w:numPr>
          <w:ilvl w:val="0"/>
          <w:numId w:val="35"/>
        </w:numPr>
        <w:spacing w:after="0" w:line="276" w:lineRule="auto"/>
        <w:ind w:left="851" w:hanging="425"/>
        <w:jc w:val="both"/>
        <w:rPr>
          <w:bCs/>
          <w:sz w:val="24"/>
          <w:szCs w:val="24"/>
          <w:lang w:val="en-US"/>
        </w:rPr>
      </w:pPr>
      <w:r w:rsidRPr="00DB2C9B">
        <w:rPr>
          <w:bCs/>
          <w:sz w:val="24"/>
          <w:szCs w:val="24"/>
        </w:rPr>
        <w:t xml:space="preserve">Prinsip </w:t>
      </w:r>
      <w:r>
        <w:rPr>
          <w:bCs/>
          <w:sz w:val="24"/>
          <w:szCs w:val="24"/>
        </w:rPr>
        <w:t>penggunaan dana</w:t>
      </w:r>
    </w:p>
    <w:p w:rsidR="00211B80" w:rsidRDefault="00211B80" w:rsidP="00211B80">
      <w:pPr>
        <w:pStyle w:val="ListParagraph"/>
        <w:spacing w:after="0" w:line="276" w:lineRule="auto"/>
        <w:ind w:left="851"/>
        <w:jc w:val="both"/>
        <w:rPr>
          <w:bCs/>
          <w:sz w:val="24"/>
          <w:szCs w:val="24"/>
        </w:rPr>
      </w:pPr>
      <w:r>
        <w:rPr>
          <w:bCs/>
          <w:sz w:val="24"/>
          <w:szCs w:val="24"/>
        </w:rPr>
        <w:t>Dana yang berhasil dihimpun kemudian digunakan untuk mendanai kegiatan usaha PT Pegadaian untuk hal-hal berikut.</w:t>
      </w:r>
    </w:p>
    <w:p w:rsidR="00211B80" w:rsidRPr="00DB2C9B" w:rsidRDefault="00211B80" w:rsidP="00211B80">
      <w:pPr>
        <w:pStyle w:val="ListParagraph"/>
        <w:numPr>
          <w:ilvl w:val="0"/>
          <w:numId w:val="36"/>
        </w:numPr>
        <w:spacing w:after="0" w:line="276" w:lineRule="auto"/>
        <w:ind w:left="1276" w:hanging="425"/>
        <w:jc w:val="both"/>
        <w:rPr>
          <w:bCs/>
          <w:sz w:val="24"/>
          <w:szCs w:val="24"/>
          <w:lang w:val="en-US"/>
        </w:rPr>
      </w:pPr>
      <w:r>
        <w:rPr>
          <w:bCs/>
          <w:sz w:val="24"/>
          <w:szCs w:val="24"/>
        </w:rPr>
        <w:t>Uang kas.</w:t>
      </w:r>
    </w:p>
    <w:p w:rsidR="00211B80" w:rsidRPr="00DB2C9B" w:rsidRDefault="00211B80" w:rsidP="00211B80">
      <w:pPr>
        <w:pStyle w:val="ListParagraph"/>
        <w:numPr>
          <w:ilvl w:val="0"/>
          <w:numId w:val="36"/>
        </w:numPr>
        <w:spacing w:after="0" w:line="276" w:lineRule="auto"/>
        <w:ind w:left="1276" w:hanging="425"/>
        <w:jc w:val="both"/>
        <w:rPr>
          <w:bCs/>
          <w:sz w:val="24"/>
          <w:szCs w:val="24"/>
          <w:lang w:val="en-US"/>
        </w:rPr>
      </w:pPr>
      <w:r>
        <w:rPr>
          <w:bCs/>
          <w:sz w:val="24"/>
          <w:szCs w:val="24"/>
        </w:rPr>
        <w:t>Pembelian dan pengadaan bermacam bentuk aset tetap dan inventaris.</w:t>
      </w:r>
    </w:p>
    <w:p w:rsidR="00211B80" w:rsidRPr="00DB2C9B" w:rsidRDefault="00211B80" w:rsidP="00211B80">
      <w:pPr>
        <w:pStyle w:val="ListParagraph"/>
        <w:numPr>
          <w:ilvl w:val="0"/>
          <w:numId w:val="36"/>
        </w:numPr>
        <w:spacing w:after="0" w:line="276" w:lineRule="auto"/>
        <w:ind w:left="1276" w:hanging="425"/>
        <w:jc w:val="both"/>
        <w:rPr>
          <w:bCs/>
          <w:sz w:val="24"/>
          <w:szCs w:val="24"/>
          <w:lang w:val="en-US"/>
        </w:rPr>
      </w:pPr>
      <w:r>
        <w:rPr>
          <w:bCs/>
          <w:sz w:val="24"/>
          <w:szCs w:val="24"/>
        </w:rPr>
        <w:t>Pendanaan kegiatan operasional.</w:t>
      </w:r>
    </w:p>
    <w:p w:rsidR="00211B80" w:rsidRPr="00DB2C9B" w:rsidRDefault="00211B80" w:rsidP="00211B80">
      <w:pPr>
        <w:pStyle w:val="ListParagraph"/>
        <w:numPr>
          <w:ilvl w:val="0"/>
          <w:numId w:val="36"/>
        </w:numPr>
        <w:spacing w:after="0" w:line="276" w:lineRule="auto"/>
        <w:ind w:left="1276" w:hanging="425"/>
        <w:jc w:val="both"/>
        <w:rPr>
          <w:bCs/>
          <w:sz w:val="24"/>
          <w:szCs w:val="24"/>
          <w:lang w:val="en-US"/>
        </w:rPr>
      </w:pPr>
      <w:r>
        <w:rPr>
          <w:bCs/>
          <w:sz w:val="24"/>
          <w:szCs w:val="24"/>
        </w:rPr>
        <w:t>Penyaluran dana.</w:t>
      </w:r>
    </w:p>
    <w:p w:rsidR="00211B80" w:rsidRPr="00DB2C9B" w:rsidRDefault="00211B80" w:rsidP="00211B80">
      <w:pPr>
        <w:pStyle w:val="ListParagraph"/>
        <w:numPr>
          <w:ilvl w:val="0"/>
          <w:numId w:val="36"/>
        </w:numPr>
        <w:spacing w:after="0" w:line="276" w:lineRule="auto"/>
        <w:ind w:left="1276" w:hanging="425"/>
        <w:jc w:val="both"/>
        <w:rPr>
          <w:bCs/>
          <w:sz w:val="24"/>
          <w:szCs w:val="24"/>
          <w:lang w:val="en-US"/>
        </w:rPr>
      </w:pPr>
      <w:r>
        <w:rPr>
          <w:bCs/>
          <w:sz w:val="24"/>
          <w:szCs w:val="24"/>
        </w:rPr>
        <w:t>Investasi lain.</w:t>
      </w:r>
    </w:p>
    <w:p w:rsidR="00211B80" w:rsidRDefault="00211B80" w:rsidP="00211B80">
      <w:pPr>
        <w:spacing w:after="0" w:line="276" w:lineRule="auto"/>
        <w:ind w:leftChars="200" w:left="440"/>
        <w:jc w:val="both"/>
        <w:rPr>
          <w:sz w:val="24"/>
          <w:szCs w:val="24"/>
          <w:lang w:val="en-US"/>
        </w:rPr>
      </w:pPr>
    </w:p>
    <w:p w:rsidR="00211B80" w:rsidRDefault="00211B80" w:rsidP="00211B80">
      <w:pPr>
        <w:pStyle w:val="ListParagraph"/>
        <w:spacing w:after="0" w:line="276" w:lineRule="auto"/>
        <w:ind w:left="0"/>
        <w:jc w:val="both"/>
        <w:rPr>
          <w:sz w:val="24"/>
          <w:szCs w:val="24"/>
          <w:lang w:val="en-US"/>
        </w:rPr>
      </w:pPr>
    </w:p>
    <w:p w:rsidR="00211B80" w:rsidRDefault="00211B80" w:rsidP="00211B80">
      <w:pPr>
        <w:spacing w:after="0" w:line="276" w:lineRule="auto"/>
        <w:jc w:val="both"/>
        <w:rPr>
          <w:b/>
          <w:bCs/>
          <w:sz w:val="24"/>
          <w:szCs w:val="24"/>
          <w:lang w:val="en-US"/>
        </w:rPr>
      </w:pPr>
      <w:r>
        <w:rPr>
          <w:b/>
          <w:bCs/>
          <w:sz w:val="24"/>
          <w:szCs w:val="24"/>
          <w:lang w:val="en-US"/>
        </w:rPr>
        <w:t>Soal Latihan Akhir Bab 7</w:t>
      </w:r>
    </w:p>
    <w:p w:rsidR="005E2CA2" w:rsidRDefault="001E0218">
      <w:pPr>
        <w:snapToGrid w:val="0"/>
        <w:spacing w:after="0" w:line="276" w:lineRule="auto"/>
        <w:jc w:val="both"/>
        <w:rPr>
          <w:b/>
          <w:bCs/>
          <w:sz w:val="24"/>
          <w:szCs w:val="24"/>
          <w:lang w:val="en-US"/>
        </w:rPr>
      </w:pPr>
      <w:r>
        <w:rPr>
          <w:b/>
          <w:bCs/>
          <w:sz w:val="24"/>
          <w:szCs w:val="24"/>
          <w:lang w:val="en-US"/>
        </w:rPr>
        <w:t>Pilihan Ganda</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A</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rFonts w:eastAsia="Calibri" w:cstheme="minorHAnsi"/>
          <w:bCs/>
          <w:sz w:val="24"/>
          <w:szCs w:val="24"/>
        </w:rPr>
        <w:t xml:space="preserve">Berdasarkan hubungannya dengan benda lain, alat pemuas kebutuhan dibedakan menjadi benda </w:t>
      </w:r>
      <w:r>
        <w:rPr>
          <w:rFonts w:eastAsia="Calibri" w:cstheme="minorHAnsi"/>
          <w:bCs/>
          <w:i/>
          <w:iCs/>
          <w:sz w:val="24"/>
          <w:szCs w:val="24"/>
        </w:rPr>
        <w:t xml:space="preserve">substitusi </w:t>
      </w:r>
      <w:r>
        <w:rPr>
          <w:rFonts w:eastAsia="Calibri" w:cstheme="minorHAnsi"/>
          <w:bCs/>
          <w:sz w:val="24"/>
          <w:szCs w:val="24"/>
        </w:rPr>
        <w:t xml:space="preserve">(pengganti) dan </w:t>
      </w:r>
      <w:r>
        <w:rPr>
          <w:rFonts w:eastAsia="Calibri" w:cstheme="minorHAnsi"/>
          <w:bCs/>
          <w:i/>
          <w:iCs/>
          <w:sz w:val="24"/>
          <w:szCs w:val="24"/>
        </w:rPr>
        <w:t xml:space="preserve">komplementer </w:t>
      </w:r>
      <w:r>
        <w:rPr>
          <w:rFonts w:eastAsia="Calibri" w:cstheme="minorHAnsi"/>
          <w:bCs/>
          <w:sz w:val="24"/>
          <w:szCs w:val="24"/>
        </w:rPr>
        <w:t>(pelengkap).</w:t>
      </w:r>
      <w:r>
        <w:rPr>
          <w:rFonts w:eastAsia="Calibri" w:cstheme="minorHAnsi"/>
          <w:bCs/>
          <w:sz w:val="24"/>
          <w:szCs w:val="24"/>
          <w:lang w:val="en-US"/>
        </w:rPr>
        <w:t xml:space="preserve"> Benda substitusi adalah </w:t>
      </w:r>
      <w:r>
        <w:rPr>
          <w:rFonts w:eastAsia="Calibri" w:cstheme="minorHAnsi"/>
          <w:bCs/>
          <w:sz w:val="24"/>
          <w:szCs w:val="24"/>
        </w:rPr>
        <w:t>benda yang dapat menggantikan fungsi benda lainnya.</w:t>
      </w:r>
      <w:r>
        <w:rPr>
          <w:rFonts w:eastAsia="Calibri" w:cstheme="minorHAnsi"/>
          <w:bCs/>
          <w:sz w:val="24"/>
          <w:szCs w:val="24"/>
          <w:lang w:val="en-US"/>
        </w:rPr>
        <w:t xml:space="preserve"> Sementara itu, benda komplementer adalah </w:t>
      </w:r>
      <w:r>
        <w:rPr>
          <w:rFonts w:eastAsia="Calibri" w:cstheme="minorHAnsi"/>
          <w:bCs/>
          <w:sz w:val="24"/>
          <w:szCs w:val="24"/>
        </w:rPr>
        <w:t>benda yang penggunaannya saling melengkapi</w:t>
      </w:r>
      <w:r>
        <w:rPr>
          <w:rFonts w:eastAsia="Calibri" w:cstheme="minorHAnsi"/>
          <w:bCs/>
          <w:sz w:val="24"/>
          <w:szCs w:val="24"/>
          <w:lang w:val="en-US"/>
        </w:rPr>
        <w:t>. Jadi, jawaban yang tepat adalah A.</w:t>
      </w:r>
    </w:p>
    <w:p w:rsidR="001E264C" w:rsidRDefault="001E264C">
      <w:pPr>
        <w:spacing w:after="0" w:line="240" w:lineRule="auto"/>
        <w:rPr>
          <w:sz w:val="24"/>
          <w:szCs w:val="24"/>
          <w:lang w:val="en-US"/>
        </w:rPr>
      </w:pPr>
      <w:r>
        <w:rPr>
          <w:sz w:val="24"/>
          <w:szCs w:val="24"/>
          <w:lang w:val="en-US"/>
        </w:rPr>
        <w:br w:type="page"/>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lastRenderedPageBreak/>
        <w:t>Jawaban: B</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 xml:space="preserve">Pembahasan: </w:t>
      </w:r>
    </w:p>
    <w:p w:rsidR="005E2CA2" w:rsidRDefault="001E0218">
      <w:pPr>
        <w:pStyle w:val="ListParagraph"/>
        <w:snapToGrid w:val="0"/>
        <w:spacing w:after="0" w:line="276" w:lineRule="auto"/>
        <w:ind w:leftChars="200" w:left="440"/>
        <w:jc w:val="both"/>
        <w:rPr>
          <w:sz w:val="24"/>
          <w:szCs w:val="24"/>
          <w:lang w:val="en-US"/>
        </w:rPr>
      </w:pPr>
      <w:r>
        <w:rPr>
          <w:rFonts w:eastAsia="Calibri" w:cstheme="minorHAnsi"/>
          <w:bCs/>
          <w:sz w:val="24"/>
          <w:szCs w:val="24"/>
          <w:lang w:val="en-US"/>
        </w:rPr>
        <w:t xml:space="preserve">Benda substitusi adalah </w:t>
      </w:r>
      <w:r>
        <w:rPr>
          <w:rFonts w:eastAsia="Calibri" w:cstheme="minorHAnsi"/>
          <w:bCs/>
          <w:sz w:val="24"/>
          <w:szCs w:val="24"/>
        </w:rPr>
        <w:t>benda yang dapat menggantikan fungsi benda lainnya.</w:t>
      </w:r>
      <w:r>
        <w:rPr>
          <w:rFonts w:eastAsia="Calibri" w:cstheme="minorHAnsi"/>
          <w:bCs/>
          <w:sz w:val="24"/>
          <w:szCs w:val="24"/>
          <w:lang w:val="en-US"/>
        </w:rPr>
        <w:t xml:space="preserve"> Di antara kelima pilihan tersebut, pasangan benda yang memiliki hubungan substitusi ditunjukkan nomor </w:t>
      </w:r>
      <w:r>
        <w:rPr>
          <w:rFonts w:eastAsia="Calibri" w:cstheme="minorHAnsi"/>
          <w:bCs/>
          <w:i/>
          <w:iCs/>
          <w:sz w:val="24"/>
          <w:szCs w:val="24"/>
          <w:lang w:val="en-US"/>
        </w:rPr>
        <w:t>(1)</w:t>
      </w:r>
      <w:r>
        <w:rPr>
          <w:rFonts w:eastAsia="Calibri" w:cstheme="minorHAnsi"/>
          <w:bCs/>
          <w:sz w:val="24"/>
          <w:szCs w:val="24"/>
          <w:lang w:val="en-US"/>
        </w:rPr>
        <w:t xml:space="preserve">, </w:t>
      </w:r>
      <w:r>
        <w:rPr>
          <w:rFonts w:eastAsia="Calibri" w:cstheme="minorHAnsi"/>
          <w:bCs/>
          <w:i/>
          <w:iCs/>
          <w:sz w:val="24"/>
          <w:szCs w:val="24"/>
          <w:lang w:val="en-US"/>
        </w:rPr>
        <w:t>(3)</w:t>
      </w:r>
      <w:r>
        <w:rPr>
          <w:rFonts w:eastAsia="Calibri" w:cstheme="minorHAnsi"/>
          <w:bCs/>
          <w:sz w:val="24"/>
          <w:szCs w:val="24"/>
          <w:lang w:val="en-US"/>
        </w:rPr>
        <w:t xml:space="preserve">, dan </w:t>
      </w:r>
      <w:r>
        <w:rPr>
          <w:rFonts w:eastAsia="Calibri" w:cstheme="minorHAnsi"/>
          <w:bCs/>
          <w:i/>
          <w:iCs/>
          <w:sz w:val="24"/>
          <w:szCs w:val="24"/>
          <w:lang w:val="en-US"/>
        </w:rPr>
        <w:t>(5)</w:t>
      </w:r>
      <w:r>
        <w:rPr>
          <w:rFonts w:eastAsia="Calibri" w:cstheme="minorHAnsi"/>
          <w:bCs/>
          <w:sz w:val="24"/>
          <w:szCs w:val="24"/>
          <w:lang w:val="en-US"/>
        </w:rPr>
        <w:t>. Sementara itu, pasangan benda nomor (2) dan (4) memiliki hubungan komplementer. Jadi, jawaban yang tepat adalah B.</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D</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 xml:space="preserve">Jika dicermati, gambar pertama menunjukkan kegiatan </w:t>
      </w:r>
      <w:r>
        <w:rPr>
          <w:i/>
          <w:iCs/>
          <w:sz w:val="24"/>
          <w:szCs w:val="24"/>
          <w:lang w:val="en-US"/>
        </w:rPr>
        <w:t xml:space="preserve">konsumsi </w:t>
      </w:r>
      <w:r>
        <w:rPr>
          <w:sz w:val="24"/>
          <w:szCs w:val="24"/>
          <w:lang w:val="en-US"/>
        </w:rPr>
        <w:t xml:space="preserve">bahan bakar minyak yang dilakukan seseorang. Sementara itu, gambar kedua menunjukkan kegiatan </w:t>
      </w:r>
      <w:r>
        <w:rPr>
          <w:i/>
          <w:iCs/>
          <w:sz w:val="24"/>
          <w:szCs w:val="24"/>
          <w:lang w:val="en-US"/>
        </w:rPr>
        <w:t xml:space="preserve">distribusi </w:t>
      </w:r>
      <w:r>
        <w:rPr>
          <w:sz w:val="24"/>
          <w:szCs w:val="24"/>
          <w:lang w:val="en-US"/>
        </w:rPr>
        <w:t xml:space="preserve">barang di sebuah pelabuhan. Jadi, </w:t>
      </w:r>
      <w:r>
        <w:rPr>
          <w:rFonts w:ascii="Calibri" w:eastAsia="Calibri" w:hAnsi="Calibri" w:cs="Calibri"/>
          <w:sz w:val="24"/>
          <w:szCs w:val="24"/>
          <w:lang w:eastAsia="ja-JP"/>
        </w:rPr>
        <w:t>kegiatan ekonomi yang terjadi pada kedua gambar adalah</w:t>
      </w:r>
      <w:r>
        <w:rPr>
          <w:rFonts w:ascii="Calibri" w:eastAsia="Calibri" w:hAnsi="Calibri" w:cs="Calibri"/>
          <w:sz w:val="24"/>
          <w:szCs w:val="24"/>
          <w:lang w:val="en-US" w:eastAsia="ja-JP"/>
        </w:rPr>
        <w:t xml:space="preserve"> </w:t>
      </w:r>
      <w:r>
        <w:rPr>
          <w:i/>
          <w:iCs/>
          <w:sz w:val="24"/>
          <w:szCs w:val="24"/>
          <w:lang w:val="en-US"/>
        </w:rPr>
        <w:t xml:space="preserve">konsumsi </w:t>
      </w:r>
      <w:r>
        <w:rPr>
          <w:sz w:val="24"/>
          <w:szCs w:val="24"/>
          <w:lang w:val="en-US"/>
        </w:rPr>
        <w:t xml:space="preserve">dan </w:t>
      </w:r>
      <w:r>
        <w:rPr>
          <w:i/>
          <w:iCs/>
          <w:sz w:val="24"/>
          <w:szCs w:val="24"/>
          <w:lang w:val="en-US"/>
        </w:rPr>
        <w:t>distribusi</w:t>
      </w:r>
      <w:r>
        <w:rPr>
          <w:sz w:val="24"/>
          <w:szCs w:val="24"/>
          <w:lang w:val="en-US"/>
        </w:rPr>
        <w:t>. Jawaban yang tepat adalah D.</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A</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rFonts w:cstheme="minorHAnsi"/>
          <w:sz w:val="24"/>
          <w:szCs w:val="24"/>
          <w:lang w:val="en-US"/>
        </w:rPr>
        <w:t xml:space="preserve">Kegiatan </w:t>
      </w:r>
      <w:r>
        <w:rPr>
          <w:rFonts w:cstheme="minorHAnsi"/>
          <w:sz w:val="24"/>
          <w:szCs w:val="24"/>
        </w:rPr>
        <w:t>distribusi langsung</w:t>
      </w:r>
      <w:r>
        <w:rPr>
          <w:rFonts w:cstheme="minorHAnsi"/>
          <w:sz w:val="24"/>
          <w:szCs w:val="24"/>
          <w:lang w:val="en-US"/>
        </w:rPr>
        <w:t xml:space="preserve"> adalah kegiatan penyaluran</w:t>
      </w:r>
      <w:r>
        <w:rPr>
          <w:rFonts w:cstheme="minorHAnsi"/>
          <w:sz w:val="24"/>
          <w:szCs w:val="24"/>
        </w:rPr>
        <w:t xml:space="preserve"> barang-barang </w:t>
      </w:r>
      <w:r>
        <w:rPr>
          <w:rFonts w:cstheme="minorHAnsi"/>
          <w:sz w:val="24"/>
          <w:szCs w:val="24"/>
          <w:lang w:val="en-US"/>
        </w:rPr>
        <w:t xml:space="preserve">secara </w:t>
      </w:r>
      <w:r>
        <w:rPr>
          <w:rFonts w:cstheme="minorHAnsi"/>
          <w:sz w:val="24"/>
          <w:szCs w:val="24"/>
        </w:rPr>
        <w:t>langsung kepada konsumen tanpa perantara.</w:t>
      </w:r>
      <w:r>
        <w:rPr>
          <w:rFonts w:cstheme="minorHAnsi"/>
          <w:sz w:val="24"/>
          <w:szCs w:val="24"/>
          <w:lang w:val="en-US"/>
        </w:rPr>
        <w:t xml:space="preserve"> Di antara kelima opsi tersebut, kegiatan distribusi secara langsung dilakukan oleh </w:t>
      </w:r>
      <w:r>
        <w:rPr>
          <w:rFonts w:ascii="Calibri" w:eastAsia="Calibri" w:hAnsi="Calibri" w:cs="Calibri"/>
          <w:sz w:val="24"/>
          <w:szCs w:val="24"/>
          <w:lang w:eastAsia="zh-CN"/>
        </w:rPr>
        <w:t xml:space="preserve">Bapak Agung </w:t>
      </w:r>
      <w:r>
        <w:rPr>
          <w:rFonts w:ascii="Calibri" w:eastAsia="Calibri" w:hAnsi="Calibri" w:cs="Calibri"/>
          <w:sz w:val="24"/>
          <w:szCs w:val="24"/>
          <w:lang w:val="en-US" w:eastAsia="zh-CN"/>
        </w:rPr>
        <w:t xml:space="preserve">yang </w:t>
      </w:r>
      <w:r>
        <w:rPr>
          <w:rFonts w:ascii="Calibri" w:eastAsia="Calibri" w:hAnsi="Calibri" w:cs="Calibri"/>
          <w:sz w:val="24"/>
          <w:szCs w:val="24"/>
          <w:lang w:eastAsia="zh-CN"/>
        </w:rPr>
        <w:t xml:space="preserve">menjual hasil panen singkongnya </w:t>
      </w:r>
      <w:r>
        <w:rPr>
          <w:rFonts w:ascii="Calibri" w:eastAsia="Calibri" w:hAnsi="Calibri" w:cs="Calibri"/>
          <w:sz w:val="24"/>
          <w:szCs w:val="24"/>
          <w:lang w:val="en-US" w:eastAsia="zh-CN"/>
        </w:rPr>
        <w:t xml:space="preserve">secara langsung </w:t>
      </w:r>
      <w:r>
        <w:rPr>
          <w:rFonts w:ascii="Calibri" w:eastAsia="Calibri" w:hAnsi="Calibri" w:cs="Calibri"/>
          <w:sz w:val="24"/>
          <w:szCs w:val="24"/>
          <w:lang w:eastAsia="zh-CN"/>
        </w:rPr>
        <w:t>kepada tetangga</w:t>
      </w:r>
      <w:r>
        <w:rPr>
          <w:rFonts w:ascii="Calibri" w:eastAsia="Calibri" w:hAnsi="Calibri" w:cs="Calibri"/>
          <w:sz w:val="24"/>
          <w:szCs w:val="24"/>
          <w:lang w:val="en-US" w:eastAsia="zh-CN"/>
        </w:rPr>
        <w:t>, tanpa perantara agen ataupun pedagang eceran. Jadi, jawaban yang tepat adalah A.</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C</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Ada tiga faktor ekonomi yang memengaruhi kegiatan konsumsi, yaitu t</w:t>
      </w:r>
      <w:r>
        <w:rPr>
          <w:rFonts w:cstheme="minorHAnsi"/>
          <w:sz w:val="24"/>
          <w:szCs w:val="24"/>
          <w:lang w:val="zh-CN"/>
        </w:rPr>
        <w:t>ingkat pendapatan</w:t>
      </w:r>
      <w:r>
        <w:rPr>
          <w:rFonts w:cstheme="minorHAnsi"/>
          <w:sz w:val="24"/>
          <w:szCs w:val="24"/>
          <w:lang w:val="en-US"/>
        </w:rPr>
        <w:t>, t</w:t>
      </w:r>
      <w:r>
        <w:rPr>
          <w:rFonts w:cstheme="minorHAnsi"/>
          <w:sz w:val="24"/>
          <w:szCs w:val="24"/>
          <w:lang w:val="zh-CN"/>
        </w:rPr>
        <w:t>ingkat harga barang dan jasa</w:t>
      </w:r>
      <w:r>
        <w:rPr>
          <w:rFonts w:cstheme="minorHAnsi"/>
          <w:sz w:val="24"/>
          <w:szCs w:val="24"/>
          <w:lang w:val="en-US"/>
        </w:rPr>
        <w:t>, dan k</w:t>
      </w:r>
      <w:r>
        <w:rPr>
          <w:rFonts w:cstheme="minorHAnsi"/>
          <w:sz w:val="24"/>
          <w:szCs w:val="24"/>
          <w:lang w:val="zh-CN"/>
        </w:rPr>
        <w:t>etersediaan barang dan jasa</w:t>
      </w:r>
      <w:r>
        <w:rPr>
          <w:rFonts w:cstheme="minorHAnsi"/>
          <w:sz w:val="24"/>
          <w:szCs w:val="24"/>
          <w:lang w:val="en-US"/>
        </w:rPr>
        <w:t>. Jadi, jawaban yang tepat adalah C.</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E</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 xml:space="preserve">Jika mencermati bagan hubungan antara </w:t>
      </w:r>
      <w:r>
        <w:rPr>
          <w:rFonts w:ascii="Calibri" w:eastAsia="SimSun" w:hAnsi="Calibri" w:cs="Times New Roman"/>
          <w:bCs/>
          <w:color w:val="000000"/>
          <w:sz w:val="24"/>
          <w:szCs w:val="24"/>
          <w:lang w:eastAsia="ja-JP"/>
        </w:rPr>
        <w:t xml:space="preserve">Rumah Tangga </w:t>
      </w:r>
      <w:r>
        <w:rPr>
          <w:rFonts w:ascii="Calibri" w:eastAsia="SimSun" w:hAnsi="Calibri" w:cs="Times New Roman"/>
          <w:bCs/>
          <w:color w:val="000000"/>
          <w:sz w:val="24"/>
          <w:szCs w:val="24"/>
          <w:lang w:val="en-US" w:eastAsia="ja-JP"/>
        </w:rPr>
        <w:t>Keluarga (</w:t>
      </w:r>
      <w:r>
        <w:rPr>
          <w:sz w:val="24"/>
          <w:szCs w:val="24"/>
          <w:lang w:val="en-US"/>
        </w:rPr>
        <w:t xml:space="preserve">RTK) dan </w:t>
      </w:r>
      <w:r>
        <w:rPr>
          <w:rFonts w:ascii="Calibri" w:eastAsia="SimSun" w:hAnsi="Calibri" w:cs="Times New Roman"/>
          <w:bCs/>
          <w:color w:val="000000"/>
          <w:sz w:val="24"/>
          <w:szCs w:val="24"/>
          <w:lang w:eastAsia="ja-JP"/>
        </w:rPr>
        <w:t xml:space="preserve">Rumah Tangga </w:t>
      </w:r>
      <w:r>
        <w:rPr>
          <w:rFonts w:ascii="Calibri" w:eastAsia="SimSun" w:hAnsi="Calibri" w:cs="Times New Roman"/>
          <w:bCs/>
          <w:color w:val="000000"/>
          <w:sz w:val="24"/>
          <w:szCs w:val="24"/>
          <w:lang w:val="en-US" w:eastAsia="ja-JP"/>
        </w:rPr>
        <w:t>Produsen (</w:t>
      </w:r>
      <w:r>
        <w:rPr>
          <w:sz w:val="24"/>
          <w:szCs w:val="24"/>
          <w:lang w:val="en-US"/>
        </w:rPr>
        <w:t xml:space="preserve">RTP) tersebut, alur nomor 4 menunjukkan kegiatan </w:t>
      </w:r>
      <w:r>
        <w:rPr>
          <w:rFonts w:eastAsia="Calibri" w:cstheme="minorHAnsi"/>
          <w:i/>
          <w:iCs/>
          <w:sz w:val="24"/>
          <w:szCs w:val="24"/>
        </w:rPr>
        <w:t>pembayaran atas pembelian barang dan jasa</w:t>
      </w:r>
      <w:r>
        <w:rPr>
          <w:rFonts w:eastAsia="Calibri" w:cstheme="minorHAnsi"/>
          <w:sz w:val="24"/>
          <w:szCs w:val="24"/>
          <w:lang w:val="en-US"/>
        </w:rPr>
        <w:t xml:space="preserve"> yang dilakukan oleh </w:t>
      </w:r>
      <w:r>
        <w:rPr>
          <w:rFonts w:ascii="Calibri" w:eastAsia="SimSun" w:hAnsi="Calibri" w:cs="Times New Roman"/>
          <w:bCs/>
          <w:color w:val="000000"/>
          <w:sz w:val="24"/>
          <w:szCs w:val="24"/>
          <w:lang w:eastAsia="ja-JP"/>
        </w:rPr>
        <w:t xml:space="preserve">Rumah Tangga </w:t>
      </w:r>
      <w:r>
        <w:rPr>
          <w:rFonts w:ascii="Calibri" w:eastAsia="SimSun" w:hAnsi="Calibri" w:cs="Times New Roman"/>
          <w:bCs/>
          <w:color w:val="000000"/>
          <w:sz w:val="24"/>
          <w:szCs w:val="24"/>
          <w:lang w:val="en-US" w:eastAsia="ja-JP"/>
        </w:rPr>
        <w:t>Keluarga (</w:t>
      </w:r>
      <w:r>
        <w:rPr>
          <w:sz w:val="24"/>
          <w:szCs w:val="24"/>
          <w:lang w:val="en-US"/>
        </w:rPr>
        <w:t>RTK). Jadi, jawaban yang tepat adalah E.</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B</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rFonts w:ascii="Calibri" w:eastAsia="Calibri" w:hAnsi="Calibri" w:cs="Calibri"/>
          <w:sz w:val="24"/>
          <w:szCs w:val="24"/>
          <w:lang w:val="en-US" w:eastAsia="ja-JP"/>
        </w:rPr>
      </w:pPr>
      <w:r>
        <w:rPr>
          <w:rFonts w:ascii="Calibri" w:eastAsia="Calibri" w:hAnsi="Calibri" w:cs="Calibri"/>
          <w:sz w:val="24"/>
          <w:szCs w:val="24"/>
          <w:lang w:val="en-US" w:eastAsia="ja-JP"/>
        </w:rPr>
        <w:t>Faktor-</w:t>
      </w:r>
      <w:r>
        <w:rPr>
          <w:rFonts w:ascii="Calibri" w:eastAsia="Calibri" w:hAnsi="Calibri" w:cs="Calibri"/>
          <w:sz w:val="24"/>
          <w:szCs w:val="24"/>
          <w:lang w:eastAsia="ja-JP"/>
        </w:rPr>
        <w:t xml:space="preserve">faktor yang memengaruhi pergeseran kurva </w:t>
      </w:r>
      <w:r>
        <w:rPr>
          <w:rFonts w:ascii="Calibri" w:eastAsia="Calibri" w:hAnsi="Calibri" w:cs="Calibri"/>
          <w:sz w:val="24"/>
          <w:szCs w:val="24"/>
          <w:lang w:val="en-US" w:eastAsia="ja-JP"/>
        </w:rPr>
        <w:t xml:space="preserve">permintaan </w:t>
      </w:r>
      <w:r>
        <w:rPr>
          <w:rFonts w:ascii="Calibri" w:eastAsia="Calibri" w:hAnsi="Calibri" w:cs="Calibri"/>
          <w:sz w:val="24"/>
          <w:szCs w:val="24"/>
          <w:lang w:eastAsia="ja-JP"/>
        </w:rPr>
        <w:t xml:space="preserve">ke </w:t>
      </w:r>
      <w:r>
        <w:rPr>
          <w:rFonts w:ascii="Calibri" w:eastAsia="Calibri" w:hAnsi="Calibri" w:cs="Calibri"/>
          <w:sz w:val="24"/>
          <w:szCs w:val="24"/>
          <w:lang w:val="en-US" w:eastAsia="ja-JP"/>
        </w:rPr>
        <w:t>kiri adalah sebagai berikut.</w:t>
      </w:r>
    </w:p>
    <w:p w:rsidR="005E2CA2" w:rsidRDefault="001E0218">
      <w:pPr>
        <w:pStyle w:val="ListParagraph"/>
        <w:numPr>
          <w:ilvl w:val="0"/>
          <w:numId w:val="2"/>
        </w:numPr>
        <w:tabs>
          <w:tab w:val="clear" w:pos="425"/>
        </w:tabs>
        <w:snapToGrid w:val="0"/>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harga barang substitusi.</w:t>
      </w:r>
    </w:p>
    <w:p w:rsidR="005E2CA2" w:rsidRDefault="001E0218">
      <w:pPr>
        <w:pStyle w:val="ListParagraph"/>
        <w:numPr>
          <w:ilvl w:val="0"/>
          <w:numId w:val="2"/>
        </w:numPr>
        <w:tabs>
          <w:tab w:val="clear" w:pos="425"/>
        </w:tabs>
        <w:snapToGrid w:val="0"/>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harga barang komplementer.</w:t>
      </w:r>
    </w:p>
    <w:p w:rsidR="005E2CA2" w:rsidRDefault="001E0218">
      <w:pPr>
        <w:pStyle w:val="ListParagraph"/>
        <w:numPr>
          <w:ilvl w:val="0"/>
          <w:numId w:val="2"/>
        </w:numPr>
        <w:tabs>
          <w:tab w:val="clear" w:pos="425"/>
        </w:tabs>
        <w:snapToGrid w:val="0"/>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tingkat pendapatan.</w:t>
      </w:r>
    </w:p>
    <w:p w:rsidR="005E2CA2" w:rsidRDefault="001E0218">
      <w:pPr>
        <w:pStyle w:val="ListParagraph"/>
        <w:numPr>
          <w:ilvl w:val="0"/>
          <w:numId w:val="2"/>
        </w:numPr>
        <w:tabs>
          <w:tab w:val="clear" w:pos="425"/>
        </w:tabs>
        <w:snapToGrid w:val="0"/>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selera masyarakat terhadap barang tersebut.</w:t>
      </w:r>
    </w:p>
    <w:p w:rsidR="005E2CA2" w:rsidRDefault="001E0218">
      <w:pPr>
        <w:pStyle w:val="ListParagraph"/>
        <w:numPr>
          <w:ilvl w:val="0"/>
          <w:numId w:val="2"/>
        </w:numPr>
        <w:tabs>
          <w:tab w:val="clear" w:pos="425"/>
        </w:tabs>
        <w:snapToGrid w:val="0"/>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ramalan harga produk di masa depan.</w:t>
      </w:r>
    </w:p>
    <w:p w:rsidR="005E2CA2" w:rsidRDefault="001E0218">
      <w:pPr>
        <w:pStyle w:val="ListParagraph"/>
        <w:snapToGrid w:val="0"/>
        <w:spacing w:after="0" w:line="276" w:lineRule="auto"/>
        <w:ind w:leftChars="200" w:left="440"/>
        <w:jc w:val="both"/>
        <w:rPr>
          <w:rFonts w:ascii="Calibri" w:eastAsia="Calibri" w:hAnsi="Calibri" w:cs="Calibri"/>
          <w:sz w:val="24"/>
          <w:szCs w:val="24"/>
          <w:lang w:val="en-US" w:eastAsia="ja-JP"/>
        </w:rPr>
      </w:pPr>
      <w:r>
        <w:rPr>
          <w:rFonts w:ascii="Calibri" w:eastAsia="Calibri" w:hAnsi="Calibri" w:cs="Calibri"/>
          <w:sz w:val="24"/>
          <w:szCs w:val="24"/>
          <w:lang w:val="en-US" w:eastAsia="ja-JP"/>
        </w:rPr>
        <w:t>Jadi, jawaban yang tepat adalah B.</w:t>
      </w:r>
    </w:p>
    <w:p w:rsidR="001E264C" w:rsidRDefault="001E264C">
      <w:pPr>
        <w:spacing w:after="0" w:line="240" w:lineRule="auto"/>
        <w:rPr>
          <w:sz w:val="24"/>
          <w:szCs w:val="24"/>
          <w:lang w:val="en-US"/>
        </w:rPr>
      </w:pPr>
      <w:r>
        <w:rPr>
          <w:sz w:val="24"/>
          <w:szCs w:val="24"/>
          <w:lang w:val="en-US"/>
        </w:rPr>
        <w:br w:type="page"/>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lastRenderedPageBreak/>
        <w:t>Jawaban: E</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426"/>
        <w:jc w:val="both"/>
        <w:rPr>
          <w:rFonts w:cstheme="minorHAnsi"/>
          <w:sz w:val="24"/>
          <w:szCs w:val="24"/>
          <w:lang w:val="en-US"/>
        </w:rPr>
      </w:pPr>
      <w:r>
        <w:rPr>
          <w:rFonts w:cstheme="minorHAnsi"/>
          <w:sz w:val="24"/>
          <w:szCs w:val="24"/>
          <w:lang w:val="zh-CN"/>
        </w:rPr>
        <w:t>Pasar memiliki tiga fungsi, yaitu fungsi distribusi, pembentuk harga, dan promosi.</w:t>
      </w:r>
      <w:r>
        <w:rPr>
          <w:rFonts w:cstheme="minorHAnsi"/>
          <w:sz w:val="24"/>
          <w:szCs w:val="24"/>
          <w:lang w:val="en-US"/>
        </w:rPr>
        <w:t xml:space="preserve"> </w:t>
      </w:r>
    </w:p>
    <w:p w:rsidR="005E2CA2" w:rsidRDefault="001E0218">
      <w:pPr>
        <w:pStyle w:val="ListParagraph"/>
        <w:numPr>
          <w:ilvl w:val="0"/>
          <w:numId w:val="3"/>
        </w:numPr>
        <w:tabs>
          <w:tab w:val="clear" w:pos="425"/>
        </w:tabs>
        <w:snapToGrid w:val="0"/>
        <w:spacing w:after="0" w:line="276" w:lineRule="auto"/>
        <w:ind w:left="880"/>
        <w:jc w:val="both"/>
        <w:rPr>
          <w:sz w:val="24"/>
          <w:szCs w:val="24"/>
          <w:lang w:val="en-US"/>
        </w:rPr>
      </w:pPr>
      <w:r>
        <w:rPr>
          <w:rFonts w:cstheme="minorHAnsi"/>
          <w:sz w:val="24"/>
          <w:szCs w:val="24"/>
          <w:lang w:val="zh-CN"/>
        </w:rPr>
        <w:t>Sebagai sarana distribusi, pasar berfungs</w:t>
      </w:r>
      <w:r>
        <w:rPr>
          <w:rFonts w:cstheme="minorHAnsi"/>
          <w:sz w:val="24"/>
          <w:szCs w:val="24"/>
          <w:lang w:val="en-US"/>
        </w:rPr>
        <w:t>i</w:t>
      </w:r>
      <w:r>
        <w:rPr>
          <w:rFonts w:cstheme="minorHAnsi"/>
          <w:sz w:val="24"/>
          <w:szCs w:val="24"/>
          <w:lang w:val="zh-CN"/>
        </w:rPr>
        <w:t xml:space="preserve"> memperlancar proses penyaluran barang dan jasa dari produsen ke konsumen. Pasar dikatakan berfungsi baik jika kegiatan distribusi barang dan jasa berjalan lancar.</w:t>
      </w:r>
    </w:p>
    <w:p w:rsidR="005E2CA2" w:rsidRDefault="001E0218">
      <w:pPr>
        <w:pStyle w:val="ListParagraph"/>
        <w:numPr>
          <w:ilvl w:val="0"/>
          <w:numId w:val="3"/>
        </w:numPr>
        <w:tabs>
          <w:tab w:val="clear" w:pos="425"/>
        </w:tabs>
        <w:snapToGrid w:val="0"/>
        <w:spacing w:after="0" w:line="276" w:lineRule="auto"/>
        <w:ind w:left="880"/>
        <w:jc w:val="both"/>
        <w:rPr>
          <w:sz w:val="24"/>
          <w:szCs w:val="24"/>
          <w:lang w:val="en-US"/>
        </w:rPr>
      </w:pPr>
      <w:r>
        <w:rPr>
          <w:rFonts w:cstheme="minorHAnsi"/>
          <w:sz w:val="24"/>
          <w:szCs w:val="24"/>
          <w:lang w:val="zh-CN"/>
        </w:rPr>
        <w:t>Sebagai sarana pembentuk harga, pasar berfungsi membentuk harga kesepakatan antara penjual dan pembeli.</w:t>
      </w:r>
    </w:p>
    <w:p w:rsidR="005E2CA2" w:rsidRDefault="001E0218">
      <w:pPr>
        <w:pStyle w:val="ListParagraph"/>
        <w:numPr>
          <w:ilvl w:val="0"/>
          <w:numId w:val="3"/>
        </w:numPr>
        <w:tabs>
          <w:tab w:val="clear" w:pos="425"/>
        </w:tabs>
        <w:snapToGrid w:val="0"/>
        <w:spacing w:after="0" w:line="276" w:lineRule="auto"/>
        <w:ind w:left="880"/>
        <w:jc w:val="both"/>
        <w:rPr>
          <w:sz w:val="24"/>
          <w:szCs w:val="24"/>
          <w:lang w:val="en-US"/>
        </w:rPr>
      </w:pPr>
      <w:r>
        <w:rPr>
          <w:rFonts w:cstheme="minorHAnsi"/>
          <w:sz w:val="24"/>
          <w:szCs w:val="24"/>
          <w:lang w:val="zh-CN"/>
        </w:rPr>
        <w:t>Sebagai sarana promosi, pasar berfung</w:t>
      </w:r>
      <w:r>
        <w:rPr>
          <w:rFonts w:cstheme="minorHAnsi"/>
          <w:sz w:val="24"/>
          <w:szCs w:val="24"/>
          <w:lang w:val="en-US"/>
        </w:rPr>
        <w:t>s</w:t>
      </w:r>
      <w:r>
        <w:rPr>
          <w:rFonts w:cstheme="minorHAnsi"/>
          <w:sz w:val="24"/>
          <w:szCs w:val="24"/>
          <w:lang w:val="zh-CN"/>
        </w:rPr>
        <w:t>i sebagai tempat memperkenalkan dan menginformasikan suatu barang atau jasa.</w:t>
      </w:r>
    </w:p>
    <w:p w:rsidR="005E2CA2" w:rsidRDefault="001E0218">
      <w:pPr>
        <w:pStyle w:val="ListParagraph"/>
        <w:snapToGrid w:val="0"/>
        <w:spacing w:after="0" w:line="276" w:lineRule="auto"/>
        <w:ind w:leftChars="200" w:left="440"/>
        <w:jc w:val="both"/>
        <w:rPr>
          <w:sz w:val="24"/>
          <w:szCs w:val="24"/>
          <w:lang w:val="en-US"/>
        </w:rPr>
      </w:pPr>
      <w:r>
        <w:rPr>
          <w:rFonts w:ascii="Calibri" w:eastAsia="Calibri" w:hAnsi="Calibri" w:cs="Calibri"/>
          <w:sz w:val="24"/>
          <w:szCs w:val="24"/>
          <w:lang w:val="en-US" w:eastAsia="ja-JP"/>
        </w:rPr>
        <w:t>Jadi, jawaban yang tepat adalah E.</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D</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rFonts w:cstheme="minorHAnsi"/>
          <w:sz w:val="24"/>
          <w:szCs w:val="24"/>
          <w:lang w:val="zh-CN"/>
        </w:rPr>
        <w:t xml:space="preserve">Berdasarkan luas jangkauan atau distribusinya, </w:t>
      </w:r>
      <w:r>
        <w:rPr>
          <w:rFonts w:cstheme="minorHAnsi"/>
          <w:sz w:val="24"/>
          <w:szCs w:val="24"/>
          <w:lang w:val="en-US"/>
        </w:rPr>
        <w:t xml:space="preserve">pasar dibedakan menjadi pasar lokal, </w:t>
      </w:r>
      <w:r>
        <w:rPr>
          <w:rFonts w:cstheme="minorHAnsi"/>
          <w:sz w:val="24"/>
          <w:szCs w:val="24"/>
          <w:lang w:val="zh-CN"/>
        </w:rPr>
        <w:t>nasional, regional, dan internasional.</w:t>
      </w:r>
      <w:r>
        <w:rPr>
          <w:rFonts w:cstheme="minorHAnsi"/>
          <w:sz w:val="24"/>
          <w:szCs w:val="24"/>
          <w:lang w:val="en-US"/>
        </w:rPr>
        <w:t xml:space="preserve"> Dalam hal ini, MEA merupakan contoh p</w:t>
      </w:r>
      <w:r>
        <w:rPr>
          <w:rFonts w:cstheme="minorHAnsi"/>
          <w:sz w:val="24"/>
          <w:szCs w:val="24"/>
          <w:lang w:val="zh-CN"/>
        </w:rPr>
        <w:t>asar regional</w:t>
      </w:r>
      <w:r>
        <w:rPr>
          <w:rFonts w:cstheme="minorHAnsi"/>
          <w:sz w:val="24"/>
          <w:szCs w:val="24"/>
          <w:lang w:val="en-US"/>
        </w:rPr>
        <w:t xml:space="preserve"> karena transaksi</w:t>
      </w:r>
      <w:r>
        <w:rPr>
          <w:rFonts w:cstheme="minorHAnsi"/>
          <w:sz w:val="24"/>
          <w:szCs w:val="24"/>
          <w:lang w:val="zh-CN"/>
        </w:rPr>
        <w:t xml:space="preserve"> jual beli</w:t>
      </w:r>
      <w:r>
        <w:rPr>
          <w:rFonts w:cstheme="minorHAnsi"/>
          <w:sz w:val="24"/>
          <w:szCs w:val="24"/>
          <w:lang w:val="en-US"/>
        </w:rPr>
        <w:t xml:space="preserve">nya </w:t>
      </w:r>
      <w:r>
        <w:rPr>
          <w:rFonts w:cstheme="minorHAnsi"/>
          <w:sz w:val="24"/>
          <w:szCs w:val="24"/>
          <w:lang w:val="zh-CN"/>
        </w:rPr>
        <w:t xml:space="preserve">terjadi </w:t>
      </w:r>
      <w:r>
        <w:rPr>
          <w:rFonts w:cstheme="minorHAnsi"/>
          <w:sz w:val="24"/>
          <w:szCs w:val="24"/>
          <w:lang w:val="en-US"/>
        </w:rPr>
        <w:t xml:space="preserve">di antara </w:t>
      </w:r>
      <w:r>
        <w:rPr>
          <w:rFonts w:cstheme="minorHAnsi"/>
          <w:sz w:val="24"/>
          <w:szCs w:val="24"/>
          <w:lang w:val="zh-CN"/>
        </w:rPr>
        <w:t>beberapa negara yang berada dalam suatu kawasan</w:t>
      </w:r>
      <w:r>
        <w:rPr>
          <w:rFonts w:cstheme="minorHAnsi"/>
          <w:sz w:val="24"/>
          <w:szCs w:val="24"/>
          <w:lang w:val="en-US"/>
        </w:rPr>
        <w:t>, yaitu kawasan Asia Tenggara</w:t>
      </w:r>
      <w:r>
        <w:rPr>
          <w:rFonts w:cstheme="minorHAnsi"/>
          <w:sz w:val="24"/>
          <w:szCs w:val="24"/>
          <w:lang w:val="zh-CN"/>
        </w:rPr>
        <w:t>. Contohnya adalah transaksi yang terjadi di antara negara-negara kawasan ASEAN.</w:t>
      </w:r>
      <w:r>
        <w:rPr>
          <w:rFonts w:cstheme="minorHAnsi"/>
          <w:sz w:val="24"/>
          <w:szCs w:val="24"/>
          <w:lang w:val="en-US"/>
        </w:rPr>
        <w:t xml:space="preserve"> Oleh karena itu, </w:t>
      </w:r>
      <w:r>
        <w:rPr>
          <w:rFonts w:ascii="Calibri" w:eastAsia="SimSun" w:hAnsi="Calibri" w:cs="Calibri"/>
          <w:sz w:val="24"/>
          <w:szCs w:val="24"/>
          <w:lang w:eastAsia="ja-JP"/>
        </w:rPr>
        <w:t>MEA termasuk jenis pasar yang diklasifikasikan berdasarkan</w:t>
      </w:r>
      <w:r>
        <w:rPr>
          <w:rFonts w:ascii="Calibri" w:eastAsia="SimSun" w:hAnsi="Calibri" w:cs="Calibri"/>
          <w:sz w:val="24"/>
          <w:szCs w:val="24"/>
          <w:lang w:val="en-US" w:eastAsia="ja-JP"/>
        </w:rPr>
        <w:t xml:space="preserve"> </w:t>
      </w:r>
      <w:r>
        <w:rPr>
          <w:rFonts w:cstheme="minorHAnsi"/>
          <w:i/>
          <w:iCs/>
          <w:sz w:val="24"/>
          <w:szCs w:val="24"/>
          <w:lang w:val="zh-CN"/>
        </w:rPr>
        <w:t>luas jangkauan</w:t>
      </w:r>
      <w:r>
        <w:rPr>
          <w:rFonts w:cstheme="minorHAnsi"/>
          <w:sz w:val="24"/>
          <w:szCs w:val="24"/>
          <w:lang w:val="zh-CN"/>
        </w:rPr>
        <w:t xml:space="preserve"> atau </w:t>
      </w:r>
      <w:r>
        <w:rPr>
          <w:rFonts w:cstheme="minorHAnsi"/>
          <w:i/>
          <w:iCs/>
          <w:sz w:val="24"/>
          <w:szCs w:val="24"/>
          <w:lang w:val="zh-CN"/>
        </w:rPr>
        <w:t>distribusinya</w:t>
      </w:r>
      <w:r>
        <w:rPr>
          <w:rFonts w:cstheme="minorHAnsi"/>
          <w:sz w:val="24"/>
          <w:szCs w:val="24"/>
          <w:lang w:val="en-US"/>
        </w:rPr>
        <w:t>. Jadi, jawaban yang tepat adalah D.</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B</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rFonts w:cstheme="minorHAnsi"/>
          <w:sz w:val="24"/>
          <w:szCs w:val="24"/>
          <w:lang w:val="zh-CN"/>
        </w:rPr>
      </w:pPr>
      <w:r>
        <w:rPr>
          <w:rFonts w:cstheme="minorHAnsi"/>
          <w:sz w:val="24"/>
          <w:szCs w:val="24"/>
          <w:lang w:val="zh-CN"/>
        </w:rPr>
        <w:t xml:space="preserve">Pasar oligopoli, yaitu pasar yang penawaran atas suatu barang dikuasai oleh beberapa produsen. Contohnya, penawaran produk detergen di suatu negara dikuasai oleh beberapa produsen. </w:t>
      </w:r>
      <w:r>
        <w:rPr>
          <w:rFonts w:cstheme="minorHAnsi"/>
          <w:sz w:val="24"/>
          <w:szCs w:val="24"/>
          <w:lang w:val="en-US"/>
        </w:rPr>
        <w:t>K</w:t>
      </w:r>
      <w:r>
        <w:rPr>
          <w:rFonts w:cstheme="minorHAnsi"/>
          <w:sz w:val="24"/>
          <w:szCs w:val="24"/>
          <w:lang w:val="zh-CN"/>
        </w:rPr>
        <w:t>arakteristik pasar oligopoli</w:t>
      </w:r>
      <w:r>
        <w:rPr>
          <w:rFonts w:cstheme="minorHAnsi"/>
          <w:sz w:val="24"/>
          <w:szCs w:val="24"/>
          <w:lang w:val="en-US"/>
        </w:rPr>
        <w:t xml:space="preserve"> </w:t>
      </w:r>
      <w:r>
        <w:rPr>
          <w:rFonts w:cstheme="minorHAnsi"/>
          <w:sz w:val="24"/>
          <w:szCs w:val="24"/>
          <w:lang w:val="zh-CN"/>
        </w:rPr>
        <w:t xml:space="preserve">adalah </w:t>
      </w:r>
      <w:r>
        <w:rPr>
          <w:rFonts w:cstheme="minorHAnsi"/>
          <w:sz w:val="24"/>
          <w:szCs w:val="24"/>
          <w:lang w:val="en-US"/>
        </w:rPr>
        <w:t>sebagai b</w:t>
      </w:r>
      <w:r>
        <w:rPr>
          <w:rFonts w:cstheme="minorHAnsi"/>
          <w:sz w:val="24"/>
          <w:szCs w:val="24"/>
          <w:lang w:val="zh-CN"/>
        </w:rPr>
        <w:t>erikut.</w:t>
      </w:r>
    </w:p>
    <w:p w:rsidR="005E2CA2" w:rsidRDefault="001E0218">
      <w:pPr>
        <w:pStyle w:val="ListParagraph"/>
        <w:numPr>
          <w:ilvl w:val="0"/>
          <w:numId w:val="4"/>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Hanya ada beberapa penjual yang melayani banyak pembeli.</w:t>
      </w:r>
    </w:p>
    <w:p w:rsidR="005E2CA2" w:rsidRDefault="001E0218">
      <w:pPr>
        <w:pStyle w:val="ListParagraph"/>
        <w:numPr>
          <w:ilvl w:val="0"/>
          <w:numId w:val="4"/>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Para penjual</w:t>
      </w:r>
      <w:r>
        <w:rPr>
          <w:rFonts w:cstheme="minorHAnsi"/>
          <w:sz w:val="24"/>
          <w:szCs w:val="24"/>
          <w:lang w:val="en-US"/>
        </w:rPr>
        <w:t>a</w:t>
      </w:r>
      <w:r>
        <w:rPr>
          <w:rFonts w:cstheme="minorHAnsi"/>
          <w:sz w:val="24"/>
          <w:szCs w:val="24"/>
          <w:lang w:val="zh-CN"/>
        </w:rPr>
        <w:t>n tersebut dapat mengendalikan harga.</w:t>
      </w:r>
    </w:p>
    <w:p w:rsidR="005E2CA2" w:rsidRDefault="001E0218">
      <w:pPr>
        <w:pStyle w:val="ListParagraph"/>
        <w:numPr>
          <w:ilvl w:val="0"/>
          <w:numId w:val="4"/>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Terdapat hambatan yang tinggi bagi produsen lain untuk masuk ke pasar.</w:t>
      </w:r>
    </w:p>
    <w:p w:rsidR="005E2CA2" w:rsidRDefault="001E0218">
      <w:pPr>
        <w:pStyle w:val="ListParagraph"/>
        <w:numPr>
          <w:ilvl w:val="0"/>
          <w:numId w:val="4"/>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 xml:space="preserve">Produk yang dijual relatif homogen, tetapi ada sedikit perbedaan. </w:t>
      </w:r>
    </w:p>
    <w:p w:rsidR="005E2CA2" w:rsidRDefault="001E0218">
      <w:pPr>
        <w:pStyle w:val="ListParagraph"/>
        <w:snapToGrid w:val="0"/>
        <w:spacing w:after="0" w:line="276" w:lineRule="auto"/>
        <w:ind w:leftChars="200" w:left="440"/>
        <w:jc w:val="both"/>
        <w:rPr>
          <w:sz w:val="24"/>
          <w:szCs w:val="24"/>
          <w:lang w:val="en-US"/>
        </w:rPr>
      </w:pPr>
      <w:r>
        <w:rPr>
          <w:rFonts w:cstheme="minorHAnsi"/>
          <w:sz w:val="24"/>
          <w:szCs w:val="24"/>
          <w:lang w:val="en-US"/>
        </w:rPr>
        <w:t>Jadi, jawaban yang tepat adalah B.</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A</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 xml:space="preserve">Jika dicermati, pernyataan-pernyataan tersebut </w:t>
      </w:r>
      <w:r>
        <w:rPr>
          <w:rFonts w:ascii="Calibri" w:eastAsia="Georgia" w:hAnsi="Calibri" w:cs="Calibri"/>
          <w:sz w:val="24"/>
          <w:szCs w:val="24"/>
          <w:lang w:eastAsia="zh-CN"/>
        </w:rPr>
        <w:t xml:space="preserve">merupakan karakteristik inflasi pada </w:t>
      </w:r>
      <w:r>
        <w:rPr>
          <w:rFonts w:ascii="Calibri" w:eastAsia="Georgia" w:hAnsi="Calibri" w:cs="Calibri"/>
          <w:i/>
          <w:iCs/>
          <w:sz w:val="24"/>
          <w:szCs w:val="24"/>
          <w:lang w:eastAsia="zh-CN"/>
        </w:rPr>
        <w:t>tingkat</w:t>
      </w:r>
      <w:r>
        <w:rPr>
          <w:rFonts w:ascii="Calibri" w:eastAsia="Georgia" w:hAnsi="Calibri" w:cs="Calibri"/>
          <w:i/>
          <w:iCs/>
          <w:sz w:val="24"/>
          <w:szCs w:val="24"/>
          <w:lang w:val="en-US" w:eastAsia="zh-CN"/>
        </w:rPr>
        <w:t xml:space="preserve"> tinggi</w:t>
      </w:r>
      <w:r>
        <w:rPr>
          <w:rFonts w:ascii="Calibri" w:eastAsia="Georgia" w:hAnsi="Calibri" w:cs="Calibri"/>
          <w:sz w:val="24"/>
          <w:szCs w:val="24"/>
          <w:lang w:val="en-US" w:eastAsia="zh-CN"/>
        </w:rPr>
        <w:t xml:space="preserve">. </w:t>
      </w:r>
      <w:r>
        <w:rPr>
          <w:rFonts w:cstheme="minorHAnsi"/>
          <w:bCs/>
          <w:sz w:val="24"/>
          <w:szCs w:val="24"/>
        </w:rPr>
        <w:t>Inflasi tinggi</w:t>
      </w:r>
      <w:r>
        <w:rPr>
          <w:rFonts w:cstheme="minorHAnsi"/>
          <w:bCs/>
          <w:sz w:val="24"/>
          <w:szCs w:val="24"/>
          <w:lang w:val="en-US"/>
        </w:rPr>
        <w:t xml:space="preserve"> adalah </w:t>
      </w:r>
      <w:r>
        <w:rPr>
          <w:rFonts w:cstheme="minorHAnsi"/>
          <w:bCs/>
          <w:sz w:val="24"/>
          <w:szCs w:val="24"/>
        </w:rPr>
        <w:t xml:space="preserve">inflasi </w:t>
      </w:r>
      <w:r>
        <w:rPr>
          <w:rFonts w:cstheme="minorHAnsi"/>
          <w:bCs/>
          <w:sz w:val="24"/>
          <w:szCs w:val="24"/>
          <w:lang w:val="en-US"/>
        </w:rPr>
        <w:t xml:space="preserve">yang kenaikannya </w:t>
      </w:r>
      <w:r>
        <w:rPr>
          <w:rFonts w:cstheme="minorHAnsi"/>
          <w:bCs/>
          <w:sz w:val="24"/>
          <w:szCs w:val="24"/>
        </w:rPr>
        <w:t>antara 30</w:t>
      </w:r>
      <w:r>
        <w:rPr>
          <w:rFonts w:cstheme="minorHAnsi"/>
          <w:bCs/>
          <w:sz w:val="24"/>
          <w:szCs w:val="24"/>
        </w:rPr>
        <w:sym w:font="Symbol" w:char="F02D"/>
      </w:r>
      <w:r>
        <w:rPr>
          <w:rFonts w:cstheme="minorHAnsi"/>
          <w:bCs/>
          <w:sz w:val="24"/>
          <w:szCs w:val="24"/>
        </w:rPr>
        <w:t xml:space="preserve">100% per tahun. Kondisi inflasi ini mengakibatkan kekacauan perekonomian suatu negara. Selain itu, dalam kondisi ini, masyarakat tidak akan menabung di bank karena bunga yang didapatkan rendah. </w:t>
      </w:r>
      <w:r>
        <w:rPr>
          <w:rFonts w:cstheme="minorHAnsi"/>
          <w:bCs/>
          <w:sz w:val="24"/>
          <w:szCs w:val="24"/>
          <w:lang w:val="en-US"/>
        </w:rPr>
        <w:t>Oleh karena itu, masyarakat umumnya memilih untuk menyimpan barang untuk persediaan. Jadi, jawaban yang tepat adalah A.</w:t>
      </w:r>
    </w:p>
    <w:p w:rsidR="001E264C" w:rsidRDefault="001E264C">
      <w:pPr>
        <w:spacing w:after="0" w:line="240" w:lineRule="auto"/>
        <w:rPr>
          <w:sz w:val="24"/>
          <w:szCs w:val="24"/>
          <w:lang w:val="en-US"/>
        </w:rPr>
      </w:pPr>
      <w:r>
        <w:rPr>
          <w:sz w:val="24"/>
          <w:szCs w:val="24"/>
          <w:lang w:val="en-US"/>
        </w:rPr>
        <w:br w:type="page"/>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lastRenderedPageBreak/>
        <w:t>Jawaban: B</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426"/>
        <w:jc w:val="both"/>
        <w:rPr>
          <w:rFonts w:ascii="Calibri" w:eastAsia="SimSun" w:hAnsi="Calibri" w:cs="Calibri"/>
          <w:sz w:val="24"/>
          <w:szCs w:val="24"/>
          <w:lang w:val="en-US" w:eastAsia="ja-JP"/>
        </w:rPr>
      </w:pPr>
      <w:r>
        <w:rPr>
          <w:rFonts w:ascii="Calibri" w:eastAsia="SimSun" w:hAnsi="Calibri" w:cs="Calibri"/>
          <w:sz w:val="24"/>
          <w:szCs w:val="24"/>
          <w:lang w:eastAsia="ja-JP"/>
        </w:rPr>
        <w:t xml:space="preserve">Berikut </w:t>
      </w:r>
      <w:r>
        <w:rPr>
          <w:rFonts w:ascii="Calibri" w:eastAsia="SimSun" w:hAnsi="Calibri" w:cs="Calibri"/>
          <w:sz w:val="24"/>
          <w:szCs w:val="24"/>
          <w:lang w:val="en-US" w:eastAsia="ja-JP"/>
        </w:rPr>
        <w:t>tugas lembaga keuangan.</w:t>
      </w:r>
    </w:p>
    <w:p w:rsidR="005E2CA2" w:rsidRDefault="001E0218">
      <w:pPr>
        <w:pStyle w:val="ListParagraph"/>
        <w:numPr>
          <w:ilvl w:val="0"/>
          <w:numId w:val="5"/>
        </w:numPr>
        <w:tabs>
          <w:tab w:val="clear" w:pos="425"/>
        </w:tabs>
        <w:snapToGrid w:val="0"/>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Bank sentral</w:t>
      </w:r>
      <w:r>
        <w:rPr>
          <w:rFonts w:ascii="Calibri" w:eastAsia="Georgia" w:hAnsi="Calibri" w:cs="Calibri"/>
          <w:sz w:val="24"/>
          <w:szCs w:val="24"/>
          <w:lang w:val="en-US" w:eastAsia="zh-CN"/>
        </w:rPr>
        <w:t xml:space="preserve">, berfungsi </w:t>
      </w:r>
      <w:r>
        <w:rPr>
          <w:rFonts w:ascii="Calibri" w:eastAsia="Georgia" w:hAnsi="Calibri" w:cs="Calibri"/>
          <w:bCs/>
          <w:sz w:val="24"/>
          <w:szCs w:val="24"/>
          <w:lang w:val="en-US" w:eastAsia="zh-CN"/>
        </w:rPr>
        <w:t>m</w:t>
      </w:r>
      <w:r>
        <w:rPr>
          <w:rFonts w:ascii="Calibri" w:eastAsia="Georgia" w:hAnsi="Calibri" w:cs="Calibri"/>
          <w:bCs/>
          <w:sz w:val="24"/>
          <w:szCs w:val="24"/>
          <w:lang w:eastAsia="zh-CN"/>
        </w:rPr>
        <w:t>engatur dan menjaga kelancaran sistem pembayaran</w:t>
      </w:r>
      <w:r>
        <w:rPr>
          <w:rFonts w:ascii="Calibri" w:eastAsia="Georgia" w:hAnsi="Calibri" w:cs="Calibri"/>
          <w:bCs/>
          <w:sz w:val="24"/>
          <w:szCs w:val="24"/>
          <w:lang w:val="en-US" w:eastAsia="zh-CN"/>
        </w:rPr>
        <w:t>.</w:t>
      </w:r>
    </w:p>
    <w:p w:rsidR="005E2CA2" w:rsidRDefault="001E0218">
      <w:pPr>
        <w:pStyle w:val="ListParagraph"/>
        <w:numPr>
          <w:ilvl w:val="0"/>
          <w:numId w:val="5"/>
        </w:numPr>
        <w:tabs>
          <w:tab w:val="clear" w:pos="425"/>
        </w:tabs>
        <w:snapToGrid w:val="0"/>
        <w:spacing w:after="0" w:line="276" w:lineRule="auto"/>
        <w:ind w:left="880"/>
        <w:jc w:val="both"/>
        <w:rPr>
          <w:rFonts w:ascii="Calibri" w:eastAsia="SimSun" w:hAnsi="Calibri" w:cs="Calibri"/>
          <w:sz w:val="24"/>
          <w:szCs w:val="24"/>
          <w:lang w:val="en-US" w:eastAsia="ja-JP"/>
        </w:rPr>
      </w:pPr>
      <w:r>
        <w:rPr>
          <w:rFonts w:ascii="Calibri" w:eastAsia="SimSun" w:hAnsi="Calibri" w:cs="Calibri"/>
          <w:sz w:val="24"/>
          <w:szCs w:val="24"/>
          <w:lang w:val="en-US" w:eastAsia="ja-JP"/>
        </w:rPr>
        <w:t xml:space="preserve">Bank umum, </w:t>
      </w:r>
      <w:r>
        <w:rPr>
          <w:rFonts w:ascii="Calibri" w:eastAsia="Georgia" w:hAnsi="Calibri" w:cs="Calibri"/>
          <w:sz w:val="24"/>
          <w:szCs w:val="24"/>
          <w:lang w:val="en-US" w:eastAsia="zh-CN"/>
        </w:rPr>
        <w:t>berfungsi m</w:t>
      </w:r>
      <w:r>
        <w:rPr>
          <w:rFonts w:ascii="Calibri" w:eastAsia="Georgia" w:hAnsi="Calibri" w:cs="Calibri"/>
          <w:sz w:val="24"/>
          <w:szCs w:val="24"/>
          <w:lang w:eastAsia="zh-CN"/>
        </w:rPr>
        <w:t>enghimpun dana dari masyarakat dalam bentuk giro, tabungan</w:t>
      </w:r>
      <w:r>
        <w:rPr>
          <w:rFonts w:ascii="Calibri" w:eastAsia="Georgia" w:hAnsi="Calibri" w:cs="Calibri"/>
          <w:sz w:val="24"/>
          <w:szCs w:val="24"/>
          <w:lang w:val="en-US" w:eastAsia="zh-CN"/>
        </w:rPr>
        <w:t>.</w:t>
      </w:r>
    </w:p>
    <w:p w:rsidR="005E2CA2" w:rsidRDefault="001E0218">
      <w:pPr>
        <w:pStyle w:val="ListParagraph"/>
        <w:numPr>
          <w:ilvl w:val="0"/>
          <w:numId w:val="5"/>
        </w:numPr>
        <w:tabs>
          <w:tab w:val="clear" w:pos="425"/>
        </w:tabs>
        <w:snapToGrid w:val="0"/>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Bank Perkreditan Rakyat (BPR)</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enyediakan pembiayaan dan penempatan dana berdasarkan prinsip syariah</w:t>
      </w:r>
      <w:r>
        <w:rPr>
          <w:rFonts w:ascii="Calibri" w:eastAsia="Georgia" w:hAnsi="Calibri" w:cs="Calibri"/>
          <w:sz w:val="24"/>
          <w:szCs w:val="24"/>
          <w:lang w:val="en-US" w:eastAsia="zh-CN"/>
        </w:rPr>
        <w:t>.</w:t>
      </w:r>
    </w:p>
    <w:p w:rsidR="005E2CA2" w:rsidRDefault="001E0218">
      <w:pPr>
        <w:pStyle w:val="ListParagraph"/>
        <w:numPr>
          <w:ilvl w:val="0"/>
          <w:numId w:val="5"/>
        </w:numPr>
        <w:tabs>
          <w:tab w:val="clear" w:pos="425"/>
        </w:tabs>
        <w:snapToGrid w:val="0"/>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Pasar modal</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enjadi sarana alternatif bagi lembaga keuangan untuk memenuhi kebutuhan dana jangka pendek</w:t>
      </w:r>
      <w:r>
        <w:rPr>
          <w:rFonts w:ascii="Calibri" w:eastAsia="Georgia" w:hAnsi="Calibri" w:cs="Calibri"/>
          <w:sz w:val="24"/>
          <w:szCs w:val="24"/>
          <w:lang w:val="en-US" w:eastAsia="zh-CN"/>
        </w:rPr>
        <w:t>.</w:t>
      </w:r>
    </w:p>
    <w:p w:rsidR="005E2CA2" w:rsidRDefault="001E0218">
      <w:pPr>
        <w:pStyle w:val="ListParagraph"/>
        <w:numPr>
          <w:ilvl w:val="0"/>
          <w:numId w:val="5"/>
        </w:numPr>
        <w:tabs>
          <w:tab w:val="clear" w:pos="425"/>
        </w:tabs>
        <w:snapToGrid w:val="0"/>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Perusahaan asuransi</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emberikan jasa pertanggungan risiko</w:t>
      </w:r>
      <w:r>
        <w:rPr>
          <w:rFonts w:ascii="Calibri" w:eastAsia="Georgia" w:hAnsi="Calibri" w:cs="Calibri"/>
          <w:sz w:val="24"/>
          <w:szCs w:val="24"/>
          <w:lang w:val="en-US" w:eastAsia="zh-CN"/>
        </w:rPr>
        <w:t>.</w:t>
      </w:r>
    </w:p>
    <w:p w:rsidR="005E2CA2" w:rsidRDefault="001E0218">
      <w:pPr>
        <w:pStyle w:val="ListParagraph"/>
        <w:snapToGrid w:val="0"/>
        <w:spacing w:after="0" w:line="276" w:lineRule="auto"/>
        <w:ind w:leftChars="200" w:left="440"/>
        <w:jc w:val="both"/>
        <w:rPr>
          <w:sz w:val="24"/>
          <w:szCs w:val="24"/>
          <w:lang w:val="en-US"/>
        </w:rPr>
      </w:pPr>
      <w:r>
        <w:rPr>
          <w:rFonts w:ascii="Calibri" w:eastAsia="SimSun" w:hAnsi="Calibri" w:cs="Calibri"/>
          <w:sz w:val="24"/>
          <w:szCs w:val="24"/>
          <w:lang w:val="en-US" w:eastAsia="ja-JP"/>
        </w:rPr>
        <w:t xml:space="preserve">Jadi, </w:t>
      </w:r>
      <w:r>
        <w:rPr>
          <w:rFonts w:ascii="Calibri" w:eastAsia="SimSun" w:hAnsi="Calibri" w:cs="Calibri"/>
          <w:sz w:val="24"/>
          <w:szCs w:val="24"/>
          <w:lang w:eastAsia="ja-JP"/>
        </w:rPr>
        <w:t>pasangan lembaga keuangan dan tugasnya yang tepat</w:t>
      </w:r>
      <w:r>
        <w:rPr>
          <w:rFonts w:ascii="Calibri" w:eastAsia="SimSun" w:hAnsi="Calibri" w:cs="Calibri"/>
          <w:sz w:val="24"/>
          <w:szCs w:val="24"/>
          <w:lang w:val="en-US" w:eastAsia="ja-JP"/>
        </w:rPr>
        <w:t xml:space="preserve"> ditunjukkan oleh opsi B.</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C</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rFonts w:cstheme="minorHAnsi"/>
          <w:sz w:val="24"/>
          <w:szCs w:val="24"/>
          <w:lang w:val="en-US"/>
        </w:rPr>
        <w:t xml:space="preserve">Uang fiat adalah </w:t>
      </w:r>
      <w:r>
        <w:rPr>
          <w:rFonts w:cstheme="minorHAnsi"/>
          <w:sz w:val="24"/>
          <w:szCs w:val="24"/>
        </w:rPr>
        <w:t>uang yang nilai nominalnya lebih tinggi dari nilai intrinsiknya</w:t>
      </w:r>
      <w:r>
        <w:rPr>
          <w:rFonts w:cstheme="minorHAnsi"/>
          <w:sz w:val="24"/>
          <w:szCs w:val="24"/>
          <w:lang w:val="en-US"/>
        </w:rPr>
        <w:t>. Jadi, jawaban yang tepat adalah C.</w:t>
      </w:r>
    </w:p>
    <w:p w:rsidR="005E2CA2" w:rsidRDefault="001E0218">
      <w:pPr>
        <w:pStyle w:val="ListParagraph"/>
        <w:numPr>
          <w:ilvl w:val="0"/>
          <w:numId w:val="1"/>
        </w:numPr>
        <w:snapToGrid w:val="0"/>
        <w:spacing w:after="0" w:line="276" w:lineRule="auto"/>
        <w:ind w:left="426" w:hanging="426"/>
        <w:jc w:val="both"/>
        <w:rPr>
          <w:sz w:val="24"/>
          <w:szCs w:val="24"/>
          <w:lang w:val="en-US"/>
        </w:rPr>
      </w:pPr>
      <w:r>
        <w:rPr>
          <w:sz w:val="24"/>
          <w:szCs w:val="24"/>
          <w:lang w:val="en-US"/>
        </w:rPr>
        <w:t>Jawaban: D</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sz w:val="24"/>
          <w:szCs w:val="24"/>
          <w:lang w:val="en-US"/>
        </w:rPr>
      </w:pPr>
      <w:r>
        <w:rPr>
          <w:rFonts w:cstheme="minorHAnsi"/>
          <w:color w:val="000000" w:themeColor="text1"/>
          <w:sz w:val="24"/>
          <w:szCs w:val="24"/>
        </w:rPr>
        <w:t>Uang mempunyai lima fungsi turunan, yaitu</w:t>
      </w:r>
      <w:r>
        <w:rPr>
          <w:rFonts w:cstheme="minorHAnsi"/>
          <w:color w:val="000000" w:themeColor="text1"/>
          <w:sz w:val="24"/>
          <w:szCs w:val="24"/>
          <w:lang w:val="en-US"/>
        </w:rPr>
        <w:t xml:space="preserve"> </w:t>
      </w:r>
      <w:r>
        <w:rPr>
          <w:rFonts w:cstheme="minorHAnsi"/>
          <w:color w:val="000000" w:themeColor="text1"/>
          <w:sz w:val="24"/>
          <w:szCs w:val="24"/>
        </w:rPr>
        <w:t>Sebagai alat pembayaran</w:t>
      </w:r>
      <w:r>
        <w:rPr>
          <w:rFonts w:cstheme="minorHAnsi"/>
          <w:color w:val="000000" w:themeColor="text1"/>
          <w:sz w:val="24"/>
          <w:szCs w:val="24"/>
          <w:lang w:val="en-US"/>
        </w:rPr>
        <w:t xml:space="preserve">, </w:t>
      </w:r>
      <w:r>
        <w:rPr>
          <w:rFonts w:cstheme="minorHAnsi"/>
          <w:color w:val="000000" w:themeColor="text1"/>
          <w:sz w:val="24"/>
          <w:szCs w:val="24"/>
        </w:rPr>
        <w:t>Sebagai alat pembayaran utang</w:t>
      </w:r>
      <w:r>
        <w:rPr>
          <w:rFonts w:cstheme="minorHAnsi"/>
          <w:color w:val="000000" w:themeColor="text1"/>
          <w:sz w:val="24"/>
          <w:szCs w:val="24"/>
          <w:lang w:val="en-US"/>
        </w:rPr>
        <w:t xml:space="preserve">, </w:t>
      </w:r>
      <w:r>
        <w:rPr>
          <w:rFonts w:cstheme="minorHAnsi"/>
          <w:color w:val="000000" w:themeColor="text1"/>
          <w:sz w:val="24"/>
          <w:szCs w:val="24"/>
        </w:rPr>
        <w:t>Sebagai alat penimbun kekayaan</w:t>
      </w:r>
      <w:r>
        <w:rPr>
          <w:rFonts w:cstheme="minorHAnsi"/>
          <w:color w:val="000000" w:themeColor="text1"/>
          <w:sz w:val="24"/>
          <w:szCs w:val="24"/>
          <w:lang w:val="en-US"/>
        </w:rPr>
        <w:t xml:space="preserve">, </w:t>
      </w:r>
      <w:r>
        <w:rPr>
          <w:rFonts w:cstheme="minorHAnsi"/>
          <w:color w:val="000000" w:themeColor="text1"/>
          <w:sz w:val="24"/>
          <w:szCs w:val="24"/>
        </w:rPr>
        <w:t>Sebagai alat pemindahan kekayaan</w:t>
      </w:r>
      <w:r>
        <w:rPr>
          <w:rFonts w:cstheme="minorHAnsi"/>
          <w:color w:val="000000" w:themeColor="text1"/>
          <w:sz w:val="24"/>
          <w:szCs w:val="24"/>
          <w:lang w:val="en-US"/>
        </w:rPr>
        <w:t xml:space="preserve">, dan </w:t>
      </w:r>
      <w:r>
        <w:rPr>
          <w:rFonts w:cstheme="minorHAnsi"/>
          <w:color w:val="000000" w:themeColor="text1"/>
          <w:sz w:val="24"/>
          <w:szCs w:val="24"/>
        </w:rPr>
        <w:t>Sebagai alat meningkatkan status sosial</w:t>
      </w:r>
      <w:r>
        <w:rPr>
          <w:rFonts w:cstheme="minorHAnsi"/>
          <w:color w:val="000000" w:themeColor="text1"/>
          <w:sz w:val="24"/>
          <w:szCs w:val="24"/>
          <w:lang w:val="en-US"/>
        </w:rPr>
        <w:t xml:space="preserve">. Dalam soal tersebut, fungsi turunan uang ditunjukkan nomor </w:t>
      </w:r>
      <w:r>
        <w:rPr>
          <w:rFonts w:cstheme="minorHAnsi"/>
          <w:i/>
          <w:iCs/>
          <w:color w:val="000000" w:themeColor="text1"/>
          <w:sz w:val="24"/>
          <w:szCs w:val="24"/>
          <w:lang w:val="en-US"/>
        </w:rPr>
        <w:t xml:space="preserve">(3) </w:t>
      </w:r>
      <w:r>
        <w:rPr>
          <w:rFonts w:cstheme="minorHAnsi"/>
          <w:color w:val="000000" w:themeColor="text1"/>
          <w:sz w:val="24"/>
          <w:szCs w:val="24"/>
          <w:lang w:val="en-US"/>
        </w:rPr>
        <w:t xml:space="preserve">dan </w:t>
      </w:r>
      <w:r>
        <w:rPr>
          <w:rFonts w:cstheme="minorHAnsi"/>
          <w:i/>
          <w:iCs/>
          <w:color w:val="000000" w:themeColor="text1"/>
          <w:sz w:val="24"/>
          <w:szCs w:val="24"/>
          <w:lang w:val="en-US"/>
        </w:rPr>
        <w:t>(5)</w:t>
      </w:r>
      <w:r>
        <w:rPr>
          <w:rFonts w:cstheme="minorHAnsi"/>
          <w:color w:val="000000" w:themeColor="text1"/>
          <w:sz w:val="24"/>
          <w:szCs w:val="24"/>
          <w:lang w:val="en-US"/>
        </w:rPr>
        <w:t>. Jadi, jawaban yang tepat adalah D.</w:t>
      </w:r>
    </w:p>
    <w:p w:rsidR="005E2CA2" w:rsidRDefault="001E0218">
      <w:pPr>
        <w:pStyle w:val="ListParagraph"/>
        <w:numPr>
          <w:ilvl w:val="0"/>
          <w:numId w:val="1"/>
        </w:numPr>
        <w:snapToGrid w:val="0"/>
        <w:spacing w:after="0" w:line="276" w:lineRule="auto"/>
        <w:ind w:left="426" w:hanging="426"/>
        <w:jc w:val="both"/>
        <w:rPr>
          <w:sz w:val="24"/>
          <w:szCs w:val="24"/>
        </w:rPr>
      </w:pPr>
      <w:r>
        <w:rPr>
          <w:sz w:val="24"/>
          <w:szCs w:val="24"/>
          <w:lang w:val="en-US"/>
        </w:rPr>
        <w:t>Jawaban: A</w:t>
      </w:r>
    </w:p>
    <w:p w:rsidR="005E2CA2" w:rsidRDefault="001E0218">
      <w:pPr>
        <w:pStyle w:val="ListParagraph"/>
        <w:snapToGrid w:val="0"/>
        <w:spacing w:after="0" w:line="276" w:lineRule="auto"/>
        <w:ind w:leftChars="200" w:left="440"/>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426"/>
        <w:jc w:val="both"/>
        <w:rPr>
          <w:sz w:val="24"/>
          <w:szCs w:val="24"/>
          <w:lang w:val="en-US"/>
        </w:rPr>
      </w:pPr>
      <w:r>
        <w:rPr>
          <w:sz w:val="24"/>
          <w:szCs w:val="24"/>
          <w:lang w:val="en-US"/>
        </w:rPr>
        <w:t>Pembahasan:</w:t>
      </w:r>
    </w:p>
    <w:p w:rsidR="005E2CA2" w:rsidRDefault="001E0218">
      <w:pPr>
        <w:pStyle w:val="ListParagraph"/>
        <w:snapToGrid w:val="0"/>
        <w:spacing w:after="0" w:line="276" w:lineRule="auto"/>
        <w:ind w:leftChars="200" w:left="440"/>
        <w:jc w:val="both"/>
        <w:rPr>
          <w:rFonts w:cstheme="minorHAnsi"/>
          <w:bCs/>
          <w:sz w:val="24"/>
          <w:szCs w:val="24"/>
          <w:lang w:val="en-US"/>
        </w:rPr>
      </w:pPr>
      <w:r>
        <w:rPr>
          <w:rFonts w:eastAsia="Calibri" w:cstheme="minorHAnsi"/>
          <w:sz w:val="24"/>
          <w:szCs w:val="24"/>
        </w:rPr>
        <w:t>Berdasarkan Peraturan Otoritas Jasa Keuangan Nomor 1/POJK.07/2013 tentang Perlindungan Konsumen Jasa Keuangan, ada lima prinsip atau hak yang harus didapat oleh konsumen jasa keuangan</w:t>
      </w:r>
      <w:r>
        <w:rPr>
          <w:rFonts w:eastAsia="Calibri" w:cstheme="minorHAnsi"/>
          <w:sz w:val="24"/>
          <w:szCs w:val="24"/>
          <w:lang w:val="en-US"/>
        </w:rPr>
        <w:t xml:space="preserve">. Salah satunya adalah hak </w:t>
      </w:r>
      <w:r>
        <w:rPr>
          <w:rFonts w:eastAsia="Calibri" w:cstheme="minorHAnsi"/>
          <w:sz w:val="24"/>
          <w:szCs w:val="24"/>
        </w:rPr>
        <w:t>mendapatkan perlindungan keamanan data</w:t>
      </w:r>
      <w:r>
        <w:rPr>
          <w:rFonts w:eastAsia="Calibri" w:cstheme="minorHAnsi"/>
          <w:sz w:val="24"/>
          <w:szCs w:val="24"/>
          <w:lang w:val="en-US"/>
        </w:rPr>
        <w:t xml:space="preserve"> (prinsip kerahasiaan). </w:t>
      </w:r>
      <w:r>
        <w:rPr>
          <w:rFonts w:eastAsia="Calibri" w:cstheme="minorHAnsi"/>
          <w:sz w:val="24"/>
          <w:szCs w:val="24"/>
        </w:rPr>
        <w:t>Prinsip tersebut mengatur bahwa</w:t>
      </w:r>
      <w:r>
        <w:rPr>
          <w:rFonts w:eastAsia="Calibri" w:cstheme="minorHAnsi"/>
          <w:i/>
          <w:iCs/>
          <w:sz w:val="24"/>
          <w:szCs w:val="24"/>
          <w:lang w:val="en-US"/>
        </w:rPr>
        <w:t xml:space="preserve"> </w:t>
      </w:r>
      <w:r>
        <w:rPr>
          <w:rFonts w:cstheme="minorHAnsi"/>
          <w:bCs/>
          <w:i/>
          <w:iCs/>
          <w:sz w:val="24"/>
          <w:szCs w:val="24"/>
        </w:rPr>
        <w:t xml:space="preserve">konsumen </w:t>
      </w:r>
      <w:r>
        <w:rPr>
          <w:rFonts w:eastAsia="Calibri" w:cstheme="minorHAnsi"/>
          <w:i/>
          <w:iCs/>
          <w:sz w:val="24"/>
          <w:szCs w:val="24"/>
        </w:rPr>
        <w:t xml:space="preserve">jasa keuangan berhak </w:t>
      </w:r>
      <w:r>
        <w:rPr>
          <w:rFonts w:cstheme="minorHAnsi"/>
          <w:bCs/>
          <w:i/>
          <w:iCs/>
          <w:sz w:val="24"/>
          <w:szCs w:val="24"/>
        </w:rPr>
        <w:t>mendapatkan perlindungan data pribadi</w:t>
      </w:r>
      <w:r>
        <w:rPr>
          <w:rFonts w:cstheme="minorHAnsi"/>
          <w:bCs/>
          <w:sz w:val="24"/>
          <w:szCs w:val="24"/>
          <w:lang w:val="en-US"/>
        </w:rPr>
        <w:t>. Jadi, jawaban yang tepat adalah A.</w:t>
      </w:r>
    </w:p>
    <w:p w:rsidR="005E2CA2" w:rsidRDefault="005E2CA2">
      <w:pPr>
        <w:pStyle w:val="ListParagraph"/>
        <w:snapToGrid w:val="0"/>
        <w:spacing w:after="0" w:line="276" w:lineRule="auto"/>
        <w:ind w:leftChars="200" w:left="440"/>
        <w:jc w:val="both"/>
        <w:rPr>
          <w:rFonts w:cstheme="minorHAnsi"/>
          <w:bCs/>
          <w:sz w:val="24"/>
          <w:szCs w:val="24"/>
          <w:lang w:val="en-US"/>
        </w:rPr>
      </w:pPr>
    </w:p>
    <w:p w:rsidR="00EF13AF" w:rsidRDefault="00EF13AF">
      <w:pPr>
        <w:spacing w:after="0" w:line="240" w:lineRule="auto"/>
        <w:rPr>
          <w:b/>
          <w:bCs/>
          <w:sz w:val="24"/>
          <w:szCs w:val="24"/>
          <w:lang w:val="en-US"/>
        </w:rPr>
      </w:pPr>
    </w:p>
    <w:p w:rsidR="005E2CA2" w:rsidRDefault="001E0218">
      <w:pPr>
        <w:snapToGrid w:val="0"/>
        <w:spacing w:after="0" w:line="276" w:lineRule="auto"/>
        <w:jc w:val="both"/>
        <w:rPr>
          <w:b/>
          <w:bCs/>
          <w:sz w:val="24"/>
          <w:szCs w:val="24"/>
          <w:lang w:val="en-US"/>
        </w:rPr>
      </w:pPr>
      <w:r>
        <w:rPr>
          <w:b/>
          <w:bCs/>
          <w:sz w:val="24"/>
          <w:szCs w:val="24"/>
          <w:lang w:val="en-US"/>
        </w:rPr>
        <w:t>Esai</w:t>
      </w:r>
    </w:p>
    <w:p w:rsidR="005E2CA2" w:rsidRDefault="001E0218">
      <w:pPr>
        <w:pStyle w:val="ListParagraph"/>
        <w:numPr>
          <w:ilvl w:val="0"/>
          <w:numId w:val="6"/>
        </w:numPr>
        <w:tabs>
          <w:tab w:val="clear" w:pos="425"/>
        </w:tabs>
        <w:snapToGrid w:val="0"/>
        <w:spacing w:after="0" w:line="276" w:lineRule="auto"/>
        <w:jc w:val="both"/>
        <w:rPr>
          <w:rFonts w:eastAsia="Calibri" w:cstheme="minorHAnsi"/>
          <w:sz w:val="24"/>
          <w:szCs w:val="24"/>
        </w:rPr>
      </w:pPr>
      <w:r>
        <w:rPr>
          <w:rFonts w:cstheme="minorHAnsi"/>
          <w:bCs/>
          <w:sz w:val="24"/>
          <w:szCs w:val="24"/>
        </w:rPr>
        <w:t>Kelangkaan dapat disebabkan oleh faktor-faktor sebagai berikut.</w:t>
      </w:r>
    </w:p>
    <w:p w:rsidR="005E2CA2" w:rsidRDefault="001E0218">
      <w:pPr>
        <w:numPr>
          <w:ilvl w:val="0"/>
          <w:numId w:val="7"/>
        </w:numPr>
        <w:snapToGrid w:val="0"/>
        <w:spacing w:after="0" w:line="276" w:lineRule="auto"/>
        <w:ind w:left="866" w:hanging="426"/>
        <w:jc w:val="both"/>
        <w:rPr>
          <w:rFonts w:cstheme="minorHAnsi"/>
          <w:bCs/>
          <w:sz w:val="24"/>
          <w:szCs w:val="24"/>
        </w:rPr>
      </w:pPr>
      <w:r>
        <w:rPr>
          <w:rFonts w:cstheme="minorHAnsi"/>
          <w:bCs/>
          <w:sz w:val="24"/>
          <w:szCs w:val="24"/>
        </w:rPr>
        <w:t>Pertumbuhan penduduk</w:t>
      </w:r>
    </w:p>
    <w:p w:rsidR="005E2CA2" w:rsidRDefault="001E0218">
      <w:pPr>
        <w:snapToGrid w:val="0"/>
        <w:spacing w:after="0" w:line="276" w:lineRule="auto"/>
        <w:ind w:left="866" w:hanging="15"/>
        <w:jc w:val="both"/>
        <w:rPr>
          <w:rFonts w:cstheme="minorHAnsi"/>
          <w:sz w:val="24"/>
          <w:szCs w:val="24"/>
        </w:rPr>
      </w:pPr>
      <w:r>
        <w:rPr>
          <w:rFonts w:cstheme="minorHAnsi"/>
          <w:sz w:val="24"/>
          <w:szCs w:val="24"/>
        </w:rPr>
        <w:t>Pertumbuhan penduduk yang tidak diiringi dengan peningkatan jumlah produksi alat pemuas kebutuhan akan menghambat proses pemenuhan kebutuhan. Keterbatasan sumber daya tersebut mengakibatkan kelangkaan.</w:t>
      </w:r>
    </w:p>
    <w:p w:rsidR="001E264C" w:rsidRDefault="001E264C">
      <w:pPr>
        <w:spacing w:after="0" w:line="240" w:lineRule="auto"/>
        <w:rPr>
          <w:rFonts w:cstheme="minorHAnsi"/>
          <w:bCs/>
          <w:sz w:val="24"/>
          <w:szCs w:val="24"/>
        </w:rPr>
      </w:pPr>
      <w:r>
        <w:rPr>
          <w:rFonts w:cstheme="minorHAnsi"/>
          <w:bCs/>
          <w:sz w:val="24"/>
          <w:szCs w:val="24"/>
        </w:rPr>
        <w:br w:type="page"/>
      </w:r>
    </w:p>
    <w:p w:rsidR="005E2CA2" w:rsidRDefault="001E0218">
      <w:pPr>
        <w:numPr>
          <w:ilvl w:val="0"/>
          <w:numId w:val="7"/>
        </w:numPr>
        <w:snapToGrid w:val="0"/>
        <w:spacing w:after="0" w:line="276" w:lineRule="auto"/>
        <w:ind w:left="880" w:hanging="425"/>
        <w:jc w:val="both"/>
        <w:rPr>
          <w:rFonts w:cstheme="minorHAnsi"/>
          <w:bCs/>
          <w:sz w:val="24"/>
          <w:szCs w:val="24"/>
        </w:rPr>
      </w:pPr>
      <w:r>
        <w:rPr>
          <w:rFonts w:cstheme="minorHAnsi"/>
          <w:bCs/>
          <w:sz w:val="24"/>
          <w:szCs w:val="24"/>
        </w:rPr>
        <w:lastRenderedPageBreak/>
        <w:t xml:space="preserve">Sifat manusia </w:t>
      </w:r>
    </w:p>
    <w:p w:rsidR="005E2CA2" w:rsidRDefault="001E0218">
      <w:pPr>
        <w:snapToGrid w:val="0"/>
        <w:spacing w:after="0" w:line="276" w:lineRule="auto"/>
        <w:ind w:left="866" w:hanging="15"/>
        <w:jc w:val="both"/>
        <w:rPr>
          <w:rFonts w:cstheme="minorHAnsi"/>
          <w:sz w:val="24"/>
          <w:szCs w:val="24"/>
        </w:rPr>
      </w:pPr>
      <w:r>
        <w:rPr>
          <w:rFonts w:cstheme="minorHAnsi"/>
          <w:sz w:val="24"/>
          <w:szCs w:val="24"/>
        </w:rPr>
        <w:t>Setiap manusia pasti berkeinginan memiliki suatu barang atau jasa dalam jumlah yang banyak dan beragam. Hal tersebutlah yang menyeba</w:t>
      </w:r>
      <w:r>
        <w:rPr>
          <w:rFonts w:cstheme="minorHAnsi"/>
          <w:sz w:val="24"/>
          <w:szCs w:val="24"/>
          <w:lang w:val="en-US"/>
        </w:rPr>
        <w:t>b</w:t>
      </w:r>
      <w:r>
        <w:rPr>
          <w:rFonts w:cstheme="minorHAnsi"/>
          <w:sz w:val="24"/>
          <w:szCs w:val="24"/>
        </w:rPr>
        <w:t xml:space="preserve">kan sumber daya menjadi langka. </w:t>
      </w:r>
    </w:p>
    <w:p w:rsidR="005E2CA2" w:rsidRDefault="001E0218">
      <w:pPr>
        <w:numPr>
          <w:ilvl w:val="0"/>
          <w:numId w:val="7"/>
        </w:numPr>
        <w:snapToGrid w:val="0"/>
        <w:spacing w:after="0" w:line="276" w:lineRule="auto"/>
        <w:ind w:left="880" w:hanging="425"/>
        <w:jc w:val="both"/>
        <w:rPr>
          <w:rFonts w:cstheme="minorHAnsi"/>
          <w:bCs/>
          <w:i/>
          <w:sz w:val="24"/>
          <w:szCs w:val="24"/>
        </w:rPr>
      </w:pPr>
      <w:r>
        <w:rPr>
          <w:rFonts w:cstheme="minorHAnsi"/>
          <w:bCs/>
          <w:sz w:val="24"/>
          <w:szCs w:val="24"/>
        </w:rPr>
        <w:t>Perkembangan teknologi</w:t>
      </w:r>
    </w:p>
    <w:p w:rsidR="005E2CA2" w:rsidRDefault="001E0218">
      <w:pPr>
        <w:snapToGrid w:val="0"/>
        <w:spacing w:after="0" w:line="276" w:lineRule="auto"/>
        <w:ind w:left="866" w:hanging="15"/>
        <w:jc w:val="both"/>
        <w:rPr>
          <w:rFonts w:cstheme="minorHAnsi"/>
          <w:sz w:val="24"/>
          <w:szCs w:val="24"/>
        </w:rPr>
      </w:pPr>
      <w:r>
        <w:rPr>
          <w:rFonts w:cstheme="minorHAnsi"/>
          <w:sz w:val="24"/>
          <w:szCs w:val="24"/>
        </w:rPr>
        <w:t>Perkembangan teknologi di setiap negara berbeda. Negara-negara maju sering kali memiliki penguasaan teknologi yang lebih baik daripada negara-negara berkembang. Perkembangan teknologi tersebut tentu akan memengaruhi kemampuan dalam menyediakan sumber daya. Dengan kata lain, negara dengan teknologi tinggi dapat memenuhi kebutuhan yang lebih banyak dibandingkan dengan negara dengan tingkat teknologi rendah. Artinya, perkembangan teknologi yang lamban di sebuah negara bisa memicu kelangkaan sumber daya ekonomi.</w:t>
      </w:r>
    </w:p>
    <w:p w:rsidR="005E2CA2" w:rsidRDefault="001E0218">
      <w:pPr>
        <w:numPr>
          <w:ilvl w:val="0"/>
          <w:numId w:val="7"/>
        </w:numPr>
        <w:snapToGrid w:val="0"/>
        <w:spacing w:after="0" w:line="276" w:lineRule="auto"/>
        <w:ind w:left="880" w:hanging="425"/>
        <w:jc w:val="both"/>
        <w:rPr>
          <w:rFonts w:cstheme="minorHAnsi"/>
          <w:bCs/>
          <w:i/>
          <w:sz w:val="24"/>
          <w:szCs w:val="24"/>
        </w:rPr>
      </w:pPr>
      <w:r>
        <w:rPr>
          <w:rFonts w:cstheme="minorHAnsi"/>
          <w:bCs/>
          <w:i/>
          <w:sz w:val="24"/>
          <w:szCs w:val="24"/>
        </w:rPr>
        <w:t>Demonstration effect</w:t>
      </w:r>
    </w:p>
    <w:p w:rsidR="005E2CA2" w:rsidRDefault="001E0218">
      <w:pPr>
        <w:snapToGrid w:val="0"/>
        <w:spacing w:after="0" w:line="276" w:lineRule="auto"/>
        <w:ind w:left="866" w:hanging="15"/>
        <w:jc w:val="both"/>
        <w:rPr>
          <w:rFonts w:cstheme="minorHAnsi"/>
          <w:sz w:val="24"/>
          <w:szCs w:val="24"/>
        </w:rPr>
      </w:pPr>
      <w:r>
        <w:rPr>
          <w:rFonts w:cstheme="minorHAnsi"/>
          <w:i/>
          <w:sz w:val="24"/>
          <w:szCs w:val="24"/>
        </w:rPr>
        <w:t>Demonstration effect</w:t>
      </w:r>
      <w:r>
        <w:rPr>
          <w:rFonts w:cstheme="minorHAnsi"/>
          <w:sz w:val="24"/>
          <w:szCs w:val="24"/>
        </w:rPr>
        <w:t xml:space="preserve"> adalah efek peniruan yang dilakukan oleh seseorang dalam mengonsumsi sebuah produk tertentu karena terpengaruh oleh pola konsumsi masyarakat. </w:t>
      </w:r>
      <w:r>
        <w:rPr>
          <w:rFonts w:cstheme="minorHAnsi"/>
          <w:bCs/>
          <w:sz w:val="24"/>
          <w:szCs w:val="24"/>
        </w:rPr>
        <w:t>Dalam hal ini,</w:t>
      </w:r>
      <w:r>
        <w:rPr>
          <w:rFonts w:cstheme="minorHAnsi"/>
          <w:sz w:val="24"/>
          <w:szCs w:val="24"/>
        </w:rPr>
        <w:t xml:space="preserve"> seseorang hanya membeli barang untuk menjaga prestise, bukan memenuhi kebutuhannya.</w:t>
      </w:r>
    </w:p>
    <w:p w:rsidR="005E2CA2" w:rsidRDefault="001E0218">
      <w:pPr>
        <w:numPr>
          <w:ilvl w:val="0"/>
          <w:numId w:val="7"/>
        </w:numPr>
        <w:snapToGrid w:val="0"/>
        <w:spacing w:after="0" w:line="276" w:lineRule="auto"/>
        <w:ind w:left="880" w:hanging="425"/>
        <w:jc w:val="both"/>
        <w:rPr>
          <w:rFonts w:cstheme="minorHAnsi"/>
          <w:bCs/>
          <w:sz w:val="24"/>
          <w:szCs w:val="24"/>
        </w:rPr>
      </w:pPr>
      <w:r>
        <w:rPr>
          <w:rFonts w:cstheme="minorHAnsi"/>
          <w:bCs/>
          <w:sz w:val="24"/>
          <w:szCs w:val="24"/>
        </w:rPr>
        <w:t xml:space="preserve">Kerusakan sumber daya alam akibat ulah manusia </w:t>
      </w:r>
    </w:p>
    <w:p w:rsidR="005E2CA2" w:rsidRDefault="001E0218">
      <w:pPr>
        <w:snapToGrid w:val="0"/>
        <w:spacing w:after="0" w:line="276" w:lineRule="auto"/>
        <w:ind w:left="866" w:hanging="15"/>
        <w:jc w:val="both"/>
        <w:rPr>
          <w:rFonts w:cstheme="minorHAnsi"/>
          <w:sz w:val="24"/>
          <w:szCs w:val="24"/>
        </w:rPr>
      </w:pPr>
      <w:r>
        <w:rPr>
          <w:rFonts w:cstheme="minorHAnsi"/>
          <w:sz w:val="24"/>
          <w:szCs w:val="24"/>
        </w:rPr>
        <w:t>Contoh tindakan manusia yang dapat merusak sumber daya alam adalah penggundulan hutan, perburuan liar, dan pencemaran lingkungan. Kerusakan tersebut dapat menyebabkan kelangkaan. Contohnya pencemaran terhadap ekosistem air akan menyebabkan kelangkaan air bersih dan penggundulan hutan akan menyebabkan kelangkaan hasil hutan dan satwa.</w:t>
      </w:r>
    </w:p>
    <w:p w:rsidR="005E2CA2" w:rsidRDefault="001E0218">
      <w:pPr>
        <w:numPr>
          <w:ilvl w:val="0"/>
          <w:numId w:val="7"/>
        </w:numPr>
        <w:snapToGrid w:val="0"/>
        <w:spacing w:after="0" w:line="276" w:lineRule="auto"/>
        <w:ind w:left="880" w:hanging="425"/>
        <w:jc w:val="both"/>
        <w:rPr>
          <w:rFonts w:cstheme="minorHAnsi"/>
          <w:bCs/>
          <w:sz w:val="24"/>
          <w:szCs w:val="24"/>
        </w:rPr>
      </w:pPr>
      <w:r>
        <w:rPr>
          <w:rFonts w:cstheme="minorHAnsi"/>
          <w:bCs/>
          <w:sz w:val="24"/>
          <w:szCs w:val="24"/>
        </w:rPr>
        <w:t>Keterbatasan kemampuan manusia dalam mengolah sumber daya ekonomi</w:t>
      </w:r>
    </w:p>
    <w:p w:rsidR="005E2CA2" w:rsidRDefault="001E0218">
      <w:pPr>
        <w:snapToGrid w:val="0"/>
        <w:spacing w:after="0" w:line="276" w:lineRule="auto"/>
        <w:ind w:leftChars="400" w:left="880"/>
        <w:jc w:val="both"/>
        <w:rPr>
          <w:rFonts w:cstheme="minorHAnsi"/>
          <w:bCs/>
          <w:sz w:val="24"/>
          <w:szCs w:val="24"/>
          <w:lang w:val="en-US"/>
        </w:rPr>
      </w:pPr>
      <w:r>
        <w:rPr>
          <w:rFonts w:cstheme="minorHAnsi"/>
          <w:sz w:val="24"/>
          <w:szCs w:val="24"/>
        </w:rPr>
        <w:t>Kualitas pendidikan akan berbanding lurus dengan kemajuan ekonomi dan industri.</w:t>
      </w:r>
      <w:r>
        <w:rPr>
          <w:rFonts w:cstheme="minorHAnsi"/>
          <w:sz w:val="24"/>
          <w:szCs w:val="24"/>
        </w:rPr>
        <w:br/>
        <w:t>Oleh karena itu, negara-negara dengan kualitas pendidikan rendah memiliki kemampuan produksi yang rendah pula. Rendahnya kemampuan produksi tersebut dapat memicu situasi kelangkaan karena tidak terpenuhinya kebutuhan manusia.</w:t>
      </w:r>
    </w:p>
    <w:p w:rsidR="005E2CA2" w:rsidRDefault="001E0218">
      <w:pPr>
        <w:pStyle w:val="ListParagraph"/>
        <w:numPr>
          <w:ilvl w:val="0"/>
          <w:numId w:val="6"/>
        </w:numPr>
        <w:tabs>
          <w:tab w:val="clear" w:pos="425"/>
        </w:tabs>
        <w:snapToGrid w:val="0"/>
        <w:spacing w:after="0" w:line="276" w:lineRule="auto"/>
        <w:jc w:val="both"/>
        <w:rPr>
          <w:rFonts w:cstheme="minorHAnsi"/>
          <w:bCs/>
          <w:sz w:val="24"/>
          <w:szCs w:val="24"/>
          <w:lang w:val="en-US"/>
        </w:rPr>
      </w:pPr>
      <w:r>
        <w:rPr>
          <w:rFonts w:cstheme="minorHAnsi"/>
          <w:bCs/>
          <w:sz w:val="24"/>
          <w:szCs w:val="24"/>
          <w:lang w:val="en-US"/>
        </w:rPr>
        <w:t xml:space="preserve">Dalam memenuhi kebutuhan hidupnya, manusia pasti memiliki motif ekonomi, yaitu </w:t>
      </w:r>
      <w:r>
        <w:rPr>
          <w:rFonts w:cstheme="minorHAnsi"/>
          <w:sz w:val="24"/>
          <w:szCs w:val="24"/>
        </w:rPr>
        <w:t>suatu dorongan atau alasan yang mendasari manusia melakukan tindakan ekonomi.</w:t>
      </w:r>
      <w:r>
        <w:rPr>
          <w:rFonts w:cstheme="minorHAnsi"/>
          <w:sz w:val="24"/>
          <w:szCs w:val="24"/>
          <w:lang w:val="en-US"/>
        </w:rPr>
        <w:t xml:space="preserve"> Ketika seseorang telah mengetahui motif ekonominya, ia akan melakukan tindakan ekonomi, </w:t>
      </w:r>
      <w:r>
        <w:rPr>
          <w:rFonts w:eastAsia="Calibri" w:cstheme="minorHAnsi"/>
          <w:sz w:val="24"/>
          <w:szCs w:val="24"/>
          <w:lang w:eastAsia="ja-JP"/>
        </w:rPr>
        <w:t>segala tindakan yang dilakukan manusia untuk memenuhi kebutuhan hidupnya.</w:t>
      </w:r>
      <w:r>
        <w:rPr>
          <w:rFonts w:eastAsia="Calibri" w:cstheme="minorHAnsi"/>
          <w:sz w:val="24"/>
          <w:szCs w:val="24"/>
          <w:lang w:val="en-US" w:eastAsia="ja-JP"/>
        </w:rPr>
        <w:t xml:space="preserve"> Akan tetapi, tindakan ekonomi tersebut juga harus didasari oleh prinsip ekonomi. </w:t>
      </w:r>
      <w:r>
        <w:rPr>
          <w:rFonts w:cstheme="minorHAnsi"/>
          <w:sz w:val="24"/>
          <w:szCs w:val="24"/>
        </w:rPr>
        <w:t>Prinsip ekonomi adalah dasar berpikir yang digunakan oleh manusia dalam melakukan tindakan ekonomi, yaitu dengan pengorbanan tertentu diperoleh hasil yang sebesar-besarnya atau dengan pengorbanan sekecil-kecilnya diperoleh hasil tertentu.</w:t>
      </w:r>
      <w:r>
        <w:rPr>
          <w:rFonts w:cstheme="minorHAnsi"/>
          <w:sz w:val="24"/>
          <w:szCs w:val="24"/>
          <w:lang w:val="en-US"/>
        </w:rPr>
        <w:t xml:space="preserve"> Dengan menerapkan prinsip ekonomi tersebut, seseorang </w:t>
      </w:r>
      <w:r>
        <w:rPr>
          <w:rFonts w:cstheme="minorHAnsi"/>
          <w:sz w:val="24"/>
          <w:szCs w:val="24"/>
        </w:rPr>
        <w:t>dapat memaksimalkan keuntungan (dengan memperoleh hasil yang sebesar-besarnya)</w:t>
      </w:r>
      <w:r>
        <w:rPr>
          <w:rFonts w:cstheme="minorHAnsi"/>
          <w:sz w:val="24"/>
          <w:szCs w:val="24"/>
          <w:lang w:val="en-US"/>
        </w:rPr>
        <w:t xml:space="preserve"> dan </w:t>
      </w:r>
      <w:r>
        <w:rPr>
          <w:rFonts w:cstheme="minorHAnsi"/>
          <w:sz w:val="24"/>
          <w:szCs w:val="24"/>
        </w:rPr>
        <w:t>meminimalkan kerugian (dengan pengorbanan sekecil-kecilnya</w:t>
      </w:r>
      <w:r>
        <w:rPr>
          <w:rFonts w:cstheme="minorHAnsi"/>
          <w:sz w:val="24"/>
          <w:szCs w:val="24"/>
          <w:lang w:val="en-US"/>
        </w:rPr>
        <w:t>)</w:t>
      </w:r>
      <w:r>
        <w:rPr>
          <w:rFonts w:cstheme="minorHAnsi"/>
          <w:sz w:val="24"/>
          <w:szCs w:val="24"/>
        </w:rPr>
        <w:t>.</w:t>
      </w:r>
      <w:r>
        <w:rPr>
          <w:rFonts w:cstheme="minorHAnsi"/>
          <w:sz w:val="24"/>
          <w:szCs w:val="24"/>
          <w:lang w:val="en-US"/>
        </w:rPr>
        <w:t xml:space="preserve"> Dengan demikian, kebutuhan hidupnya dapat terpenuhi.</w:t>
      </w:r>
    </w:p>
    <w:p w:rsidR="005E2CA2" w:rsidRDefault="001E0218">
      <w:pPr>
        <w:pStyle w:val="ListParagraph"/>
        <w:numPr>
          <w:ilvl w:val="0"/>
          <w:numId w:val="6"/>
        </w:numPr>
        <w:tabs>
          <w:tab w:val="clear" w:pos="425"/>
        </w:tabs>
        <w:snapToGrid w:val="0"/>
        <w:spacing w:after="0" w:line="276" w:lineRule="auto"/>
        <w:jc w:val="both"/>
        <w:rPr>
          <w:rFonts w:cstheme="minorHAnsi"/>
          <w:bCs/>
          <w:sz w:val="24"/>
          <w:szCs w:val="24"/>
          <w:lang w:val="en-US"/>
        </w:rPr>
      </w:pPr>
      <w:r>
        <w:rPr>
          <w:rFonts w:eastAsia="Calibri" w:cstheme="minorHAnsi"/>
          <w:sz w:val="24"/>
          <w:szCs w:val="24"/>
          <w:lang w:val="en-US"/>
        </w:rPr>
        <w:t xml:space="preserve">Selain harga barang itu sendiri, </w:t>
      </w:r>
      <w:r>
        <w:rPr>
          <w:rFonts w:cstheme="minorHAnsi"/>
          <w:bCs/>
          <w:sz w:val="24"/>
          <w:szCs w:val="24"/>
        </w:rPr>
        <w:t xml:space="preserve">ada faktor-faktor lain yang memengaruhi </w:t>
      </w:r>
      <w:r>
        <w:rPr>
          <w:rFonts w:cstheme="minorHAnsi"/>
          <w:bCs/>
          <w:sz w:val="24"/>
          <w:szCs w:val="24"/>
          <w:lang w:val="en-US"/>
        </w:rPr>
        <w:t>penawaran</w:t>
      </w:r>
      <w:r>
        <w:rPr>
          <w:rFonts w:cstheme="minorHAnsi"/>
          <w:bCs/>
          <w:sz w:val="24"/>
          <w:szCs w:val="24"/>
        </w:rPr>
        <w:t>, yaitu sebagai berikut.</w:t>
      </w:r>
    </w:p>
    <w:p w:rsidR="005E2CA2" w:rsidRDefault="001E0218">
      <w:pPr>
        <w:numPr>
          <w:ilvl w:val="0"/>
          <w:numId w:val="8"/>
        </w:numPr>
        <w:snapToGrid w:val="0"/>
        <w:spacing w:after="0" w:line="276" w:lineRule="auto"/>
        <w:ind w:left="851"/>
        <w:jc w:val="both"/>
        <w:rPr>
          <w:rFonts w:cstheme="minorHAnsi"/>
          <w:sz w:val="24"/>
          <w:szCs w:val="24"/>
        </w:rPr>
      </w:pPr>
      <w:r>
        <w:rPr>
          <w:rFonts w:cstheme="minorHAnsi"/>
          <w:sz w:val="24"/>
          <w:szCs w:val="24"/>
        </w:rPr>
        <w:t xml:space="preserve">Harga barang pengganti. Selain memengaruhi permintaan, perubahan harga barang pengganti juga turut memengaruhi penawaran suatu barang atau jasa. Contohnya, </w:t>
      </w:r>
      <w:r>
        <w:rPr>
          <w:rFonts w:cstheme="minorHAnsi"/>
          <w:sz w:val="24"/>
          <w:szCs w:val="24"/>
        </w:rPr>
        <w:lastRenderedPageBreak/>
        <w:t>peningkatan harga barang pengganti akan meningkatkan penawaran suatu barang. Sebaliknya, penurunan harga barang pengganti akan menurunkan penawaran suatu barang.</w:t>
      </w:r>
    </w:p>
    <w:p w:rsidR="005E2CA2" w:rsidRDefault="001E0218">
      <w:pPr>
        <w:numPr>
          <w:ilvl w:val="0"/>
          <w:numId w:val="8"/>
        </w:numPr>
        <w:snapToGrid w:val="0"/>
        <w:spacing w:after="0" w:line="276" w:lineRule="auto"/>
        <w:ind w:left="851"/>
        <w:jc w:val="both"/>
        <w:rPr>
          <w:rFonts w:cstheme="minorHAnsi"/>
          <w:bCs/>
          <w:sz w:val="24"/>
          <w:szCs w:val="24"/>
        </w:rPr>
      </w:pPr>
      <w:r>
        <w:rPr>
          <w:rFonts w:cstheme="minorHAnsi"/>
          <w:bCs/>
          <w:sz w:val="24"/>
          <w:szCs w:val="24"/>
        </w:rPr>
        <w:t>Biaya</w:t>
      </w:r>
      <w:r>
        <w:rPr>
          <w:rFonts w:cstheme="minorHAnsi"/>
          <w:sz w:val="24"/>
          <w:szCs w:val="24"/>
        </w:rPr>
        <w:t xml:space="preserve"> produksi. Biaya produksi merupakan biaya-biaya yang dikeluarkan untuk memproduksi barang dan jasa, seperti biaya bahan baku, biaya gaji tenaga kerja, dan biaya listrik. Jika biaya produksi meningkat, kuantitas barang yang diproduksi akan sedikit karena produsen todak ingin merugi. Jadi penawaran atas barang tersebut akan menurun. Sebaliknya, jika biaya produksi menurun, kuantitas barang yang diproduksi akan banyak sehingga penawaran atas barang tersebut  akan meningkat.</w:t>
      </w:r>
    </w:p>
    <w:p w:rsidR="005E2CA2" w:rsidRDefault="001E0218">
      <w:pPr>
        <w:numPr>
          <w:ilvl w:val="0"/>
          <w:numId w:val="8"/>
        </w:numPr>
        <w:snapToGrid w:val="0"/>
        <w:spacing w:after="0" w:line="276" w:lineRule="auto"/>
        <w:ind w:left="851"/>
        <w:jc w:val="both"/>
        <w:rPr>
          <w:rFonts w:cstheme="minorHAnsi"/>
          <w:bCs/>
          <w:sz w:val="24"/>
          <w:szCs w:val="24"/>
        </w:rPr>
      </w:pPr>
      <w:r>
        <w:rPr>
          <w:rFonts w:cstheme="minorHAnsi"/>
          <w:sz w:val="24"/>
          <w:szCs w:val="24"/>
        </w:rPr>
        <w:t xml:space="preserve">Kemajuan </w:t>
      </w:r>
      <w:r>
        <w:rPr>
          <w:rFonts w:cstheme="minorHAnsi"/>
          <w:bCs/>
          <w:sz w:val="24"/>
          <w:szCs w:val="24"/>
        </w:rPr>
        <w:t xml:space="preserve">teknologi. Kemajuan teknologi akan </w:t>
      </w:r>
      <w:r>
        <w:rPr>
          <w:rFonts w:cstheme="minorHAnsi"/>
          <w:sz w:val="24"/>
          <w:szCs w:val="24"/>
        </w:rPr>
        <w:t>meningkatkan produktivitas sehingga kuantitas barang yang diproduksi akan meningkat. Jadi, penawaran juga akan meningkat.</w:t>
      </w:r>
    </w:p>
    <w:p w:rsidR="005E2CA2" w:rsidRDefault="001E0218">
      <w:pPr>
        <w:numPr>
          <w:ilvl w:val="0"/>
          <w:numId w:val="8"/>
        </w:numPr>
        <w:snapToGrid w:val="0"/>
        <w:spacing w:after="0" w:line="276" w:lineRule="auto"/>
        <w:ind w:left="851"/>
        <w:jc w:val="both"/>
        <w:rPr>
          <w:rFonts w:cstheme="minorHAnsi"/>
          <w:sz w:val="24"/>
          <w:szCs w:val="24"/>
        </w:rPr>
      </w:pPr>
      <w:r>
        <w:rPr>
          <w:rFonts w:cstheme="minorHAnsi"/>
          <w:sz w:val="24"/>
          <w:szCs w:val="24"/>
        </w:rPr>
        <w:t>Jumlah produsen. Semakin banyak produsen di pasar, semakin banyak barang yang ditawarkan. Sebaliknya, semakin sedikit produsen di pasar, semakin sedikit barang yang ditawarkan.</w:t>
      </w:r>
    </w:p>
    <w:p w:rsidR="005E2CA2" w:rsidRDefault="001E0218">
      <w:pPr>
        <w:numPr>
          <w:ilvl w:val="0"/>
          <w:numId w:val="8"/>
        </w:numPr>
        <w:snapToGrid w:val="0"/>
        <w:spacing w:after="0" w:line="276" w:lineRule="auto"/>
        <w:ind w:left="851"/>
        <w:jc w:val="both"/>
        <w:rPr>
          <w:rFonts w:cstheme="minorHAnsi"/>
          <w:sz w:val="24"/>
          <w:szCs w:val="24"/>
        </w:rPr>
      </w:pPr>
      <w:r>
        <w:rPr>
          <w:rFonts w:cstheme="minorHAnsi"/>
          <w:sz w:val="24"/>
          <w:szCs w:val="24"/>
        </w:rPr>
        <w:t>Pajak. Besarnya pajak yang ditetapkan oleh pemerintah akan memengaruhi harga suatu barang. Semakin tinggi pajak yang ditetapkan atas suatu barang, semakin tinggi harga barang tersebut sehingga penawarannya akan menurun dan sebaliknya.</w:t>
      </w:r>
    </w:p>
    <w:p w:rsidR="005E2CA2" w:rsidRDefault="001E0218">
      <w:pPr>
        <w:numPr>
          <w:ilvl w:val="0"/>
          <w:numId w:val="8"/>
        </w:numPr>
        <w:snapToGrid w:val="0"/>
        <w:spacing w:after="0" w:line="276" w:lineRule="auto"/>
        <w:ind w:left="851"/>
        <w:jc w:val="both"/>
        <w:rPr>
          <w:rFonts w:cstheme="minorHAnsi"/>
          <w:sz w:val="24"/>
          <w:szCs w:val="24"/>
        </w:rPr>
      </w:pPr>
      <w:r>
        <w:rPr>
          <w:rFonts w:cstheme="minorHAnsi"/>
          <w:sz w:val="24"/>
          <w:szCs w:val="24"/>
        </w:rPr>
        <w:t>Subsidi. Subsidi merupakan kebalikan dari pajak. Subsidi yang diberikan pemerintah kepada masyarakat akan menyebabkan biaya produksi menjadi lebih rendah sehingga kuantitas barang yang diproduksi akan meningkat. Dengan demikian, penawaran juga akan meningkat.</w:t>
      </w:r>
    </w:p>
    <w:p w:rsidR="005E2CA2" w:rsidRPr="00300C52" w:rsidRDefault="001E0218" w:rsidP="00300C52">
      <w:pPr>
        <w:numPr>
          <w:ilvl w:val="0"/>
          <w:numId w:val="8"/>
        </w:numPr>
        <w:snapToGrid w:val="0"/>
        <w:spacing w:after="0" w:line="276" w:lineRule="auto"/>
        <w:ind w:left="851"/>
        <w:jc w:val="both"/>
        <w:rPr>
          <w:rFonts w:cstheme="minorHAnsi"/>
          <w:sz w:val="24"/>
          <w:szCs w:val="24"/>
        </w:rPr>
      </w:pPr>
      <w:r>
        <w:rPr>
          <w:rFonts w:cstheme="minorHAnsi"/>
          <w:bCs/>
          <w:sz w:val="24"/>
          <w:szCs w:val="24"/>
        </w:rPr>
        <w:t>Perkiraan harga masa depan. Jumlah penawaran juga dipengaruhi oleh prediksi harga pada masa depan. Apabila suatu usaha memperkirakan harga produknya di masa depan naik, jumlah barang yang ditawarkan akan menurun.</w:t>
      </w:r>
    </w:p>
    <w:p w:rsidR="005E2CA2" w:rsidRDefault="001E0218">
      <w:pPr>
        <w:pStyle w:val="ListParagraph"/>
        <w:numPr>
          <w:ilvl w:val="0"/>
          <w:numId w:val="6"/>
        </w:numPr>
        <w:tabs>
          <w:tab w:val="clear" w:pos="425"/>
        </w:tabs>
        <w:snapToGrid w:val="0"/>
        <w:spacing w:after="0" w:line="276" w:lineRule="auto"/>
        <w:jc w:val="both"/>
        <w:rPr>
          <w:rFonts w:cstheme="minorHAnsi"/>
          <w:sz w:val="24"/>
          <w:szCs w:val="24"/>
          <w:lang w:val="zh-CN"/>
        </w:rPr>
      </w:pPr>
      <w:r>
        <w:rPr>
          <w:rFonts w:cstheme="minorHAnsi"/>
          <w:sz w:val="24"/>
          <w:szCs w:val="24"/>
          <w:lang w:val="zh-CN"/>
        </w:rPr>
        <w:t xml:space="preserve">Pasar oligopoli, yaitu pasar yang penawaran atas suatu barang dikuasai oleh beberapa produsen. Contohnya, penawaran produk detergen di suatu negara dikuasai oleh beberapa produsen. </w:t>
      </w:r>
      <w:r>
        <w:rPr>
          <w:rFonts w:cstheme="minorHAnsi"/>
          <w:sz w:val="24"/>
          <w:szCs w:val="24"/>
          <w:lang w:val="en-US"/>
        </w:rPr>
        <w:t>K</w:t>
      </w:r>
      <w:r>
        <w:rPr>
          <w:rFonts w:cstheme="minorHAnsi"/>
          <w:sz w:val="24"/>
          <w:szCs w:val="24"/>
          <w:lang w:val="zh-CN"/>
        </w:rPr>
        <w:t>arakteristik pasar oligopoli</w:t>
      </w:r>
      <w:r>
        <w:rPr>
          <w:rFonts w:cstheme="minorHAnsi"/>
          <w:sz w:val="24"/>
          <w:szCs w:val="24"/>
          <w:lang w:val="en-US"/>
        </w:rPr>
        <w:t xml:space="preserve"> </w:t>
      </w:r>
      <w:r>
        <w:rPr>
          <w:rFonts w:cstheme="minorHAnsi"/>
          <w:sz w:val="24"/>
          <w:szCs w:val="24"/>
          <w:lang w:val="zh-CN"/>
        </w:rPr>
        <w:t xml:space="preserve">adalah </w:t>
      </w:r>
      <w:r>
        <w:rPr>
          <w:rFonts w:cstheme="minorHAnsi"/>
          <w:sz w:val="24"/>
          <w:szCs w:val="24"/>
          <w:lang w:val="en-US"/>
        </w:rPr>
        <w:t>sebagai b</w:t>
      </w:r>
      <w:r>
        <w:rPr>
          <w:rFonts w:cstheme="minorHAnsi"/>
          <w:sz w:val="24"/>
          <w:szCs w:val="24"/>
          <w:lang w:val="zh-CN"/>
        </w:rPr>
        <w:t>erikut.</w:t>
      </w:r>
    </w:p>
    <w:p w:rsidR="005E2CA2" w:rsidRDefault="001E0218">
      <w:pPr>
        <w:pStyle w:val="ListParagraph"/>
        <w:numPr>
          <w:ilvl w:val="0"/>
          <w:numId w:val="9"/>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Hanya ada beberapa penjual yang melayani banyak pembeli.</w:t>
      </w:r>
    </w:p>
    <w:p w:rsidR="005E2CA2" w:rsidRDefault="001E0218">
      <w:pPr>
        <w:pStyle w:val="ListParagraph"/>
        <w:numPr>
          <w:ilvl w:val="0"/>
          <w:numId w:val="9"/>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Para penjual</w:t>
      </w:r>
      <w:r>
        <w:rPr>
          <w:rFonts w:cstheme="minorHAnsi"/>
          <w:sz w:val="24"/>
          <w:szCs w:val="24"/>
          <w:lang w:val="en-US"/>
        </w:rPr>
        <w:t>a</w:t>
      </w:r>
      <w:r>
        <w:rPr>
          <w:rFonts w:cstheme="minorHAnsi"/>
          <w:sz w:val="24"/>
          <w:szCs w:val="24"/>
          <w:lang w:val="zh-CN"/>
        </w:rPr>
        <w:t>n tersebut dapat mengendalikan harga.</w:t>
      </w:r>
    </w:p>
    <w:p w:rsidR="005E2CA2" w:rsidRDefault="001E0218">
      <w:pPr>
        <w:pStyle w:val="ListParagraph"/>
        <w:numPr>
          <w:ilvl w:val="0"/>
          <w:numId w:val="9"/>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Terdapat hambatan yang tinggi bagi produsen lain untuk masuk ke pasar.</w:t>
      </w:r>
    </w:p>
    <w:p w:rsidR="005E2CA2" w:rsidRDefault="001E0218">
      <w:pPr>
        <w:pStyle w:val="ListParagraph"/>
        <w:numPr>
          <w:ilvl w:val="0"/>
          <w:numId w:val="9"/>
        </w:numPr>
        <w:tabs>
          <w:tab w:val="clear" w:pos="425"/>
        </w:tabs>
        <w:snapToGrid w:val="0"/>
        <w:spacing w:line="276" w:lineRule="auto"/>
        <w:ind w:left="880"/>
        <w:jc w:val="both"/>
        <w:rPr>
          <w:rFonts w:cstheme="minorHAnsi"/>
          <w:sz w:val="24"/>
          <w:szCs w:val="24"/>
          <w:lang w:val="zh-CN"/>
        </w:rPr>
      </w:pPr>
      <w:r>
        <w:rPr>
          <w:rFonts w:cstheme="minorHAnsi"/>
          <w:sz w:val="24"/>
          <w:szCs w:val="24"/>
          <w:lang w:val="zh-CN"/>
        </w:rPr>
        <w:t xml:space="preserve">Produk yang dijual relatif homogen, tetapi ada sedikit perbedaan. </w:t>
      </w:r>
    </w:p>
    <w:p w:rsidR="005E2CA2" w:rsidRDefault="001E0218">
      <w:pPr>
        <w:pStyle w:val="ListParagraph"/>
        <w:snapToGrid w:val="0"/>
        <w:spacing w:after="0" w:line="276" w:lineRule="auto"/>
        <w:ind w:leftChars="200" w:left="440"/>
        <w:jc w:val="both"/>
        <w:rPr>
          <w:rFonts w:cstheme="minorHAnsi"/>
          <w:sz w:val="24"/>
          <w:szCs w:val="24"/>
          <w:lang w:val="zh-CN"/>
        </w:rPr>
      </w:pPr>
      <w:r>
        <w:rPr>
          <w:rFonts w:cstheme="minorHAnsi"/>
          <w:bCs/>
          <w:sz w:val="24"/>
          <w:szCs w:val="24"/>
          <w:lang w:val="en-US"/>
        </w:rPr>
        <w:t xml:space="preserve">Sementara itu, </w:t>
      </w:r>
      <w:r>
        <w:rPr>
          <w:rFonts w:cstheme="minorHAnsi"/>
          <w:sz w:val="24"/>
          <w:szCs w:val="24"/>
          <w:lang w:val="zh-CN"/>
        </w:rPr>
        <w:t xml:space="preserve">Pasar oligopsoni, pasar yang pembelian terhadap suatu barang dipegang oleh beberapa pihak. Contohnya, infrastruktur telekomunikasi seluler suatu negara hanya dibeli beberapa pembeli (perusahaan). </w:t>
      </w:r>
      <w:r>
        <w:rPr>
          <w:rFonts w:cstheme="minorHAnsi"/>
          <w:sz w:val="24"/>
          <w:szCs w:val="24"/>
          <w:lang w:val="en-US"/>
        </w:rPr>
        <w:t>K</w:t>
      </w:r>
      <w:r>
        <w:rPr>
          <w:rFonts w:cstheme="minorHAnsi"/>
          <w:sz w:val="24"/>
          <w:szCs w:val="24"/>
          <w:lang w:val="zh-CN"/>
        </w:rPr>
        <w:t>arakteristik pasar oligopsoni</w:t>
      </w:r>
      <w:r>
        <w:rPr>
          <w:rFonts w:cstheme="minorHAnsi"/>
          <w:sz w:val="24"/>
          <w:szCs w:val="24"/>
          <w:lang w:val="en-US"/>
        </w:rPr>
        <w:t xml:space="preserve"> </w:t>
      </w:r>
      <w:r>
        <w:rPr>
          <w:rFonts w:cstheme="minorHAnsi"/>
          <w:sz w:val="24"/>
          <w:szCs w:val="24"/>
          <w:lang w:val="zh-CN"/>
        </w:rPr>
        <w:t xml:space="preserve">adalah </w:t>
      </w:r>
      <w:r>
        <w:rPr>
          <w:rFonts w:cstheme="minorHAnsi"/>
          <w:sz w:val="24"/>
          <w:szCs w:val="24"/>
          <w:lang w:val="en-US"/>
        </w:rPr>
        <w:t>sebagai b</w:t>
      </w:r>
      <w:r>
        <w:rPr>
          <w:rFonts w:cstheme="minorHAnsi"/>
          <w:sz w:val="24"/>
          <w:szCs w:val="24"/>
          <w:lang w:val="zh-CN"/>
        </w:rPr>
        <w:t>erikut.</w:t>
      </w:r>
    </w:p>
    <w:p w:rsidR="005E2CA2" w:rsidRDefault="001E0218">
      <w:pPr>
        <w:pStyle w:val="ListParagraph"/>
        <w:numPr>
          <w:ilvl w:val="0"/>
          <w:numId w:val="10"/>
        </w:numPr>
        <w:snapToGrid w:val="0"/>
        <w:spacing w:line="276" w:lineRule="auto"/>
        <w:ind w:left="880"/>
        <w:jc w:val="both"/>
        <w:rPr>
          <w:rFonts w:cstheme="minorHAnsi"/>
          <w:sz w:val="24"/>
          <w:szCs w:val="24"/>
          <w:lang w:val="zh-CN"/>
        </w:rPr>
      </w:pPr>
      <w:r>
        <w:rPr>
          <w:rFonts w:cstheme="minorHAnsi"/>
          <w:sz w:val="24"/>
          <w:szCs w:val="24"/>
          <w:lang w:val="zh-CN"/>
        </w:rPr>
        <w:t>Hanya terdapat beberapa pembeli untuk banyak penjual.</w:t>
      </w:r>
    </w:p>
    <w:p w:rsidR="005E2CA2" w:rsidRDefault="001E0218">
      <w:pPr>
        <w:pStyle w:val="ListParagraph"/>
        <w:numPr>
          <w:ilvl w:val="0"/>
          <w:numId w:val="10"/>
        </w:numPr>
        <w:snapToGrid w:val="0"/>
        <w:spacing w:line="276" w:lineRule="auto"/>
        <w:ind w:left="880"/>
        <w:jc w:val="both"/>
        <w:rPr>
          <w:rFonts w:cstheme="minorHAnsi"/>
          <w:sz w:val="24"/>
          <w:szCs w:val="24"/>
          <w:lang w:val="zh-CN"/>
        </w:rPr>
      </w:pPr>
      <w:r>
        <w:rPr>
          <w:rFonts w:cstheme="minorHAnsi"/>
          <w:sz w:val="24"/>
          <w:szCs w:val="24"/>
          <w:lang w:val="zh-CN"/>
        </w:rPr>
        <w:t>Para pembeli tersebut dapat mengendalikan atau menentukan harga.</w:t>
      </w:r>
    </w:p>
    <w:p w:rsidR="005E2CA2" w:rsidRDefault="001E0218">
      <w:pPr>
        <w:pStyle w:val="ListParagraph"/>
        <w:numPr>
          <w:ilvl w:val="0"/>
          <w:numId w:val="10"/>
        </w:numPr>
        <w:snapToGrid w:val="0"/>
        <w:spacing w:line="276" w:lineRule="auto"/>
        <w:ind w:left="880"/>
        <w:jc w:val="both"/>
        <w:rPr>
          <w:rFonts w:cstheme="minorHAnsi"/>
          <w:sz w:val="24"/>
          <w:szCs w:val="24"/>
          <w:lang w:val="zh-CN"/>
        </w:rPr>
      </w:pPr>
      <w:r>
        <w:rPr>
          <w:rFonts w:cstheme="minorHAnsi"/>
          <w:sz w:val="24"/>
          <w:szCs w:val="24"/>
          <w:lang w:val="zh-CN"/>
        </w:rPr>
        <w:t>Barang yang diperjualbelikan umumnya bahan baku atau bahan mentah.</w:t>
      </w:r>
    </w:p>
    <w:p w:rsidR="005E2CA2" w:rsidRDefault="001E0218">
      <w:pPr>
        <w:pStyle w:val="ListParagraph"/>
        <w:numPr>
          <w:ilvl w:val="0"/>
          <w:numId w:val="10"/>
        </w:numPr>
        <w:snapToGrid w:val="0"/>
        <w:spacing w:line="276" w:lineRule="auto"/>
        <w:ind w:left="880"/>
        <w:jc w:val="both"/>
        <w:rPr>
          <w:rFonts w:cstheme="minorHAnsi"/>
          <w:sz w:val="24"/>
          <w:szCs w:val="24"/>
          <w:lang w:val="en-US"/>
        </w:rPr>
      </w:pPr>
      <w:r>
        <w:rPr>
          <w:rFonts w:cstheme="minorHAnsi"/>
          <w:sz w:val="24"/>
          <w:szCs w:val="24"/>
          <w:lang w:val="zh-CN"/>
        </w:rPr>
        <w:t xml:space="preserve">Pembeli biasanya bukanlah konsumen langsung, melainkan pedagang atau produsen yang akan menjual kembali atau mengolah bahan tersebut sebelum dijual. </w:t>
      </w:r>
    </w:p>
    <w:p w:rsidR="005E2CA2" w:rsidRDefault="001E0218">
      <w:pPr>
        <w:pStyle w:val="ListParagraph"/>
        <w:numPr>
          <w:ilvl w:val="0"/>
          <w:numId w:val="6"/>
        </w:numPr>
        <w:tabs>
          <w:tab w:val="clear" w:pos="425"/>
        </w:tabs>
        <w:snapToGrid w:val="0"/>
        <w:spacing w:after="0" w:line="276" w:lineRule="auto"/>
        <w:jc w:val="both"/>
        <w:rPr>
          <w:rFonts w:eastAsia="Calibri" w:cstheme="minorHAnsi"/>
          <w:sz w:val="24"/>
          <w:szCs w:val="24"/>
        </w:rPr>
      </w:pPr>
      <w:r>
        <w:rPr>
          <w:rFonts w:eastAsia="Calibri" w:cstheme="minorHAnsi"/>
          <w:sz w:val="24"/>
          <w:szCs w:val="24"/>
        </w:rPr>
        <w:lastRenderedPageBreak/>
        <w:t>Berdasarkan Peraturan Otoritas Jasa Keuangan Nomo</w:t>
      </w:r>
      <w:r>
        <w:rPr>
          <w:rFonts w:eastAsia="Calibri" w:cstheme="minorHAnsi"/>
          <w:sz w:val="24"/>
          <w:szCs w:val="24"/>
          <w:lang w:val="en-US"/>
        </w:rPr>
        <w:t>r</w:t>
      </w:r>
      <w:r>
        <w:rPr>
          <w:rFonts w:eastAsia="Calibri" w:cstheme="minorHAnsi"/>
          <w:sz w:val="24"/>
          <w:szCs w:val="24"/>
        </w:rPr>
        <w:t xml:space="preserve"> 1/POJK.07/2013 tentang Perlindungan Konsumen Jasa Keuangan, ada lima prinsip atau hak yang harus didapat oleh konsumen jasa keuangan, yaitu sebagai berikut.</w:t>
      </w:r>
    </w:p>
    <w:p w:rsidR="005E2CA2" w:rsidRDefault="001E0218">
      <w:pPr>
        <w:pStyle w:val="ListParagraph"/>
        <w:numPr>
          <w:ilvl w:val="0"/>
          <w:numId w:val="11"/>
        </w:numPr>
        <w:snapToGrid w:val="0"/>
        <w:spacing w:line="276" w:lineRule="auto"/>
        <w:ind w:left="851"/>
        <w:jc w:val="both"/>
        <w:rPr>
          <w:rFonts w:eastAsia="Calibri" w:cstheme="minorHAnsi"/>
          <w:sz w:val="24"/>
          <w:szCs w:val="24"/>
        </w:rPr>
      </w:pPr>
      <w:r>
        <w:rPr>
          <w:rFonts w:eastAsia="Calibri" w:cstheme="minorHAnsi"/>
          <w:sz w:val="24"/>
          <w:szCs w:val="24"/>
        </w:rPr>
        <w:t>Hak mendapatkan informasi sejelas-</w:t>
      </w:r>
      <w:r>
        <w:rPr>
          <w:rFonts w:eastAsia="Calibri" w:cstheme="minorHAnsi"/>
          <w:sz w:val="24"/>
          <w:szCs w:val="24"/>
          <w:lang w:val="en-US"/>
        </w:rPr>
        <w:t>j</w:t>
      </w:r>
      <w:r>
        <w:rPr>
          <w:rFonts w:eastAsia="Calibri" w:cstheme="minorHAnsi"/>
          <w:sz w:val="24"/>
          <w:szCs w:val="24"/>
        </w:rPr>
        <w:t>elasnya (prinsip transparansi)</w:t>
      </w:r>
    </w:p>
    <w:p w:rsidR="005E2CA2" w:rsidRPr="00EF13AF" w:rsidRDefault="001E0218" w:rsidP="00EF13AF">
      <w:pPr>
        <w:pStyle w:val="ListParagraph"/>
        <w:snapToGrid w:val="0"/>
        <w:spacing w:after="0" w:line="276" w:lineRule="auto"/>
        <w:ind w:left="851" w:firstLine="29"/>
        <w:jc w:val="both"/>
        <w:rPr>
          <w:rFonts w:eastAsia="Calibri" w:cstheme="minorHAnsi"/>
          <w:sz w:val="24"/>
          <w:szCs w:val="24"/>
        </w:rPr>
      </w:pPr>
      <w:r>
        <w:rPr>
          <w:rFonts w:eastAsia="Calibri" w:cstheme="minorHAnsi"/>
          <w:sz w:val="24"/>
          <w:szCs w:val="24"/>
        </w:rPr>
        <w:t>Konsumen jasa keuangan berhak mendapatkan informasi tentang produk jasa keuangan tersebut dengan sejelas-jelasnya. Aturan OJK mewajibkan pelaku usaha jasa keuangan memberikan informasi tentang produk atau layanan dengan akurat, jujur, jelas, dan tidak menyesatkan. Contohnya, konsumen hendak mengajukan pinjaman pada bank. Dalam hal ini, konsumen berhak menanyakan persyaratan pengajuan pinjaman, cara penghitungan bunganya, ketentuan jika terlambat membayar cicilan, dan sebagainya. Konsumen juga berhak mendapatkan penjelasan yang memadai dengan bahasa yang dimengerti. Jika penjelasan belum dipahami, konsumen berhak meminta penjelasan lagi sampai benar-benar jelas.</w:t>
      </w:r>
    </w:p>
    <w:p w:rsidR="005E2CA2" w:rsidRDefault="001E0218">
      <w:pPr>
        <w:pStyle w:val="ListParagraph"/>
        <w:numPr>
          <w:ilvl w:val="0"/>
          <w:numId w:val="11"/>
        </w:numPr>
        <w:snapToGrid w:val="0"/>
        <w:spacing w:after="0" w:line="276" w:lineRule="auto"/>
        <w:ind w:left="851"/>
        <w:jc w:val="both"/>
        <w:rPr>
          <w:rFonts w:eastAsia="Calibri" w:cstheme="minorHAnsi"/>
          <w:sz w:val="24"/>
          <w:szCs w:val="24"/>
        </w:rPr>
      </w:pPr>
      <w:r>
        <w:rPr>
          <w:rFonts w:eastAsia="Calibri" w:cstheme="minorHAnsi"/>
          <w:sz w:val="24"/>
          <w:szCs w:val="24"/>
        </w:rPr>
        <w:t>Hak mendapatkan perlakuan yang adil (prinsip perlakuan yang adil)</w:t>
      </w:r>
    </w:p>
    <w:p w:rsidR="005E2CA2" w:rsidRPr="00EF13AF" w:rsidRDefault="001E0218" w:rsidP="00EF13AF">
      <w:pPr>
        <w:pStyle w:val="ListParagraph"/>
        <w:snapToGrid w:val="0"/>
        <w:spacing w:after="0" w:line="276" w:lineRule="auto"/>
        <w:ind w:left="851" w:firstLine="29"/>
        <w:jc w:val="both"/>
        <w:rPr>
          <w:rFonts w:eastAsia="Calibri" w:cstheme="minorHAnsi"/>
          <w:sz w:val="24"/>
          <w:szCs w:val="24"/>
        </w:rPr>
      </w:pPr>
      <w:r>
        <w:rPr>
          <w:rFonts w:eastAsia="Calibri" w:cstheme="minorHAnsi"/>
          <w:sz w:val="24"/>
          <w:szCs w:val="24"/>
        </w:rPr>
        <w:t>Konsumen jasa keuangan berhak mendapatkan akses yang setara pada produk keuangan sesuai klasifikasi yang ditentukan oleh penyedia produk. Contohnya, sebuah produk disediakan untuk konsumen dengan penghasilan minimal Rp6 juta per bulan. Jika seorang konsumen memenuhi kategori itu, tetapi dinyatakan tidak bisa melanjutkan kegiatan transaksi, konsumen tersebut berhak meminta penjelasan atas penolakan tersebut. Selain itu, adil di sini maksudnya adalah konsumen berhak dilayani tanpa sikap diskriminatif karena perbedaan agama, ras, suku, dan lainnya oleh lembaga jasa keuangan apa pun dan di mana pun.</w:t>
      </w:r>
    </w:p>
    <w:p w:rsidR="005E2CA2" w:rsidRDefault="001E0218">
      <w:pPr>
        <w:pStyle w:val="ListParagraph"/>
        <w:numPr>
          <w:ilvl w:val="0"/>
          <w:numId w:val="11"/>
        </w:numPr>
        <w:snapToGrid w:val="0"/>
        <w:spacing w:after="0" w:line="276" w:lineRule="auto"/>
        <w:ind w:left="851"/>
        <w:jc w:val="both"/>
        <w:rPr>
          <w:rFonts w:eastAsia="Calibri" w:cstheme="minorHAnsi"/>
          <w:sz w:val="24"/>
          <w:szCs w:val="24"/>
        </w:rPr>
      </w:pPr>
      <w:r>
        <w:rPr>
          <w:rFonts w:eastAsia="Calibri" w:cstheme="minorHAnsi"/>
          <w:sz w:val="24"/>
          <w:szCs w:val="24"/>
        </w:rPr>
        <w:t>Hak mendapatkan pelayanan yang andal (prinsip keandalan)</w:t>
      </w:r>
    </w:p>
    <w:p w:rsidR="005E2CA2" w:rsidRPr="001E264C" w:rsidRDefault="001E0218" w:rsidP="001E264C">
      <w:pPr>
        <w:pStyle w:val="ListParagraph"/>
        <w:snapToGrid w:val="0"/>
        <w:spacing w:after="0" w:line="276" w:lineRule="auto"/>
        <w:ind w:left="851"/>
        <w:jc w:val="both"/>
        <w:rPr>
          <w:rFonts w:eastAsia="Calibri" w:cstheme="minorHAnsi"/>
          <w:sz w:val="24"/>
          <w:szCs w:val="24"/>
        </w:rPr>
      </w:pPr>
      <w:r>
        <w:rPr>
          <w:rFonts w:eastAsia="Calibri" w:cstheme="minorHAnsi"/>
          <w:sz w:val="24"/>
          <w:szCs w:val="24"/>
        </w:rPr>
        <w:t>Dalam hal ini, konsumen berhak mendapatkan pelayanan yang akurat dari sistem, prosedur, infrastruktur, dan sumber daya manusia lembaga jasa keuangan yang mumpuni dan profesional.</w:t>
      </w:r>
    </w:p>
    <w:p w:rsidR="005E2CA2" w:rsidRDefault="001E0218">
      <w:pPr>
        <w:pStyle w:val="ListParagraph"/>
        <w:numPr>
          <w:ilvl w:val="0"/>
          <w:numId w:val="11"/>
        </w:numPr>
        <w:snapToGrid w:val="0"/>
        <w:spacing w:after="0" w:line="276" w:lineRule="auto"/>
        <w:ind w:left="851"/>
        <w:jc w:val="both"/>
        <w:rPr>
          <w:rFonts w:eastAsia="Calibri" w:cstheme="minorHAnsi"/>
          <w:sz w:val="24"/>
          <w:szCs w:val="24"/>
        </w:rPr>
      </w:pPr>
      <w:r>
        <w:rPr>
          <w:rFonts w:eastAsia="Calibri" w:cstheme="minorHAnsi"/>
          <w:sz w:val="24"/>
          <w:szCs w:val="24"/>
        </w:rPr>
        <w:t xml:space="preserve">Hak mendapatkan perlindungan keamanan data (prinsip kerahasiaan dan keamanan data/informasi konsumen) </w:t>
      </w:r>
    </w:p>
    <w:p w:rsidR="005E2CA2" w:rsidRPr="00EF13AF" w:rsidRDefault="001E0218" w:rsidP="00EF13AF">
      <w:pPr>
        <w:pStyle w:val="ListParagraph"/>
        <w:snapToGrid w:val="0"/>
        <w:spacing w:after="0" w:line="276" w:lineRule="auto"/>
        <w:ind w:left="851"/>
        <w:contextualSpacing w:val="0"/>
        <w:jc w:val="both"/>
        <w:rPr>
          <w:rFonts w:eastAsia="Calibri" w:cstheme="minorHAnsi"/>
          <w:sz w:val="24"/>
          <w:szCs w:val="24"/>
        </w:rPr>
      </w:pPr>
      <w:r>
        <w:rPr>
          <w:rFonts w:eastAsia="Calibri" w:cstheme="minorHAnsi"/>
          <w:sz w:val="24"/>
          <w:szCs w:val="24"/>
        </w:rPr>
        <w:t>Ketika membeli sebuah produk keuangan, konsumen pasti banyak membagi data kepada penyedia produk. Oleh karen</w:t>
      </w:r>
      <w:r>
        <w:rPr>
          <w:rFonts w:eastAsia="Calibri" w:cstheme="minorHAnsi"/>
          <w:sz w:val="24"/>
          <w:szCs w:val="24"/>
          <w:lang w:val="en-US"/>
        </w:rPr>
        <w:t>a</w:t>
      </w:r>
      <w:r>
        <w:rPr>
          <w:rFonts w:eastAsia="Calibri" w:cstheme="minorHAnsi"/>
          <w:sz w:val="24"/>
          <w:szCs w:val="24"/>
        </w:rPr>
        <w:t xml:space="preserve"> itu, konsumen memiliki hak untuk mendapatkan perlindungan data pribadi. OJK melarang perusahaan keuangan membagi data atau informasi tentang konsumennya kepada pihak ketiga. Data tersebut hanya digunakan sesuai dengan kepentingan dan tujuan yang disetujui oleh konsumen, kecuali ditentukan lain oleh peraturan perundangan-undangan yang berlaku.</w:t>
      </w:r>
    </w:p>
    <w:p w:rsidR="005E2CA2" w:rsidRDefault="001E0218">
      <w:pPr>
        <w:pStyle w:val="ListParagraph"/>
        <w:numPr>
          <w:ilvl w:val="0"/>
          <w:numId w:val="11"/>
        </w:numPr>
        <w:snapToGrid w:val="0"/>
        <w:spacing w:after="0" w:line="276" w:lineRule="auto"/>
        <w:ind w:left="851"/>
        <w:jc w:val="both"/>
        <w:rPr>
          <w:rFonts w:eastAsia="Calibri" w:cstheme="minorHAnsi"/>
          <w:sz w:val="24"/>
          <w:szCs w:val="24"/>
        </w:rPr>
      </w:pPr>
      <w:r>
        <w:rPr>
          <w:rFonts w:eastAsia="Calibri" w:cstheme="minorHAnsi"/>
          <w:sz w:val="24"/>
          <w:szCs w:val="24"/>
        </w:rPr>
        <w:t>Hak mengajukan aduan jika ada masalah (prinsip penanganan pengaduan serta penyelesaian sengketa konsumen secara sederhana, cepat, dan biaya terjangkau)</w:t>
      </w:r>
    </w:p>
    <w:p w:rsidR="005E2CA2" w:rsidRDefault="001E0218">
      <w:pPr>
        <w:pStyle w:val="ListParagraph"/>
        <w:snapToGrid w:val="0"/>
        <w:spacing w:after="0" w:line="276" w:lineRule="auto"/>
        <w:ind w:left="851"/>
        <w:jc w:val="both"/>
        <w:rPr>
          <w:rFonts w:eastAsia="Calibri" w:cstheme="minorHAnsi"/>
          <w:sz w:val="24"/>
          <w:szCs w:val="24"/>
        </w:rPr>
      </w:pPr>
      <w:r>
        <w:rPr>
          <w:rFonts w:eastAsia="Calibri" w:cstheme="minorHAnsi"/>
          <w:sz w:val="24"/>
          <w:szCs w:val="24"/>
        </w:rPr>
        <w:t xml:space="preserve">Konsumen jasa keuangan memiliki hak mengajukan pengaduan jika ada masalah dalam proses transaksi. Maksud “penanganan pengaduan” dalam hal ini adalah pelayanan dan/atau penyelesaian pengaduan. Sementara yang dimaksud dengan “penyelesaian sengketa” adalah melaksanakan kesepakatan mediasi atau putusan ajudikasi. Setiap lembaga jasa keuangan diwajibkan oleh OJK untuk membuka fasilitas pengaduan konsumen di Layanan Konsumen OJK melalui nomor telepon di 157 atau melalui </w:t>
      </w:r>
      <w:r>
        <w:rPr>
          <w:rFonts w:eastAsia="Calibri" w:cstheme="minorHAnsi"/>
          <w:i/>
          <w:sz w:val="24"/>
          <w:szCs w:val="24"/>
        </w:rPr>
        <w:t>e-mail</w:t>
      </w:r>
      <w:r>
        <w:rPr>
          <w:rFonts w:eastAsia="Calibri" w:cstheme="minorHAnsi"/>
          <w:sz w:val="24"/>
          <w:szCs w:val="24"/>
        </w:rPr>
        <w:t xml:space="preserve"> ke </w:t>
      </w:r>
      <w:r>
        <w:rPr>
          <w:rFonts w:eastAsia="Calibri" w:cstheme="minorHAnsi"/>
          <w:i/>
          <w:sz w:val="24"/>
          <w:szCs w:val="24"/>
        </w:rPr>
        <w:t>konsumen@ojk.go.id</w:t>
      </w:r>
      <w:r>
        <w:rPr>
          <w:rFonts w:eastAsia="Calibri" w:cstheme="minorHAnsi"/>
          <w:sz w:val="24"/>
          <w:szCs w:val="24"/>
        </w:rPr>
        <w:t>.</w:t>
      </w:r>
    </w:p>
    <w:p w:rsidR="005E2CA2" w:rsidRDefault="005E2CA2">
      <w:pPr>
        <w:pStyle w:val="ListParagraph"/>
        <w:snapToGrid w:val="0"/>
        <w:spacing w:after="0" w:line="276" w:lineRule="auto"/>
        <w:ind w:left="850"/>
        <w:jc w:val="both"/>
        <w:rPr>
          <w:rFonts w:eastAsia="Calibri" w:cstheme="minorHAnsi"/>
          <w:sz w:val="24"/>
          <w:szCs w:val="24"/>
        </w:rPr>
      </w:pPr>
    </w:p>
    <w:p w:rsidR="005E2CA2" w:rsidRDefault="001E0218">
      <w:pPr>
        <w:spacing w:after="0" w:line="276" w:lineRule="auto"/>
        <w:jc w:val="both"/>
        <w:rPr>
          <w:rFonts w:ascii="Calibri" w:eastAsia="Times New Roman" w:hAnsi="Calibri" w:cs="Calibri"/>
          <w:b/>
          <w:bCs/>
          <w:sz w:val="24"/>
          <w:szCs w:val="24"/>
          <w:lang w:eastAsia="ja-JP"/>
        </w:rPr>
      </w:pPr>
      <w:r>
        <w:rPr>
          <w:rFonts w:ascii="Calibri" w:eastAsia="Times New Roman" w:hAnsi="Calibri" w:cs="Calibri"/>
          <w:b/>
          <w:bCs/>
          <w:sz w:val="24"/>
          <w:szCs w:val="24"/>
          <w:lang w:eastAsia="ja-JP"/>
        </w:rPr>
        <w:t xml:space="preserve">Soal </w:t>
      </w:r>
      <w:r w:rsidR="00300C52">
        <w:rPr>
          <w:rFonts w:ascii="Calibri" w:eastAsia="Times New Roman" w:hAnsi="Calibri" w:cs="Calibri"/>
          <w:b/>
          <w:bCs/>
          <w:sz w:val="24"/>
          <w:szCs w:val="24"/>
          <w:lang w:val="en-US" w:eastAsia="ja-JP"/>
        </w:rPr>
        <w:t>T</w:t>
      </w:r>
      <w:r>
        <w:rPr>
          <w:rFonts w:ascii="Calibri" w:eastAsia="Times New Roman" w:hAnsi="Calibri" w:cs="Calibri"/>
          <w:b/>
          <w:bCs/>
          <w:sz w:val="24"/>
          <w:szCs w:val="24"/>
          <w:lang w:eastAsia="ja-JP"/>
        </w:rPr>
        <w:t>ipe AKM</w:t>
      </w:r>
    </w:p>
    <w:p w:rsidR="005E2CA2" w:rsidRDefault="001E0218">
      <w:pPr>
        <w:numPr>
          <w:ilvl w:val="0"/>
          <w:numId w:val="12"/>
        </w:numPr>
        <w:spacing w:after="0" w:line="276" w:lineRule="auto"/>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 A</w:t>
      </w:r>
    </w:p>
    <w:p w:rsidR="005E2CA2" w:rsidRDefault="001E0218">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5E2CA2" w:rsidRDefault="001E0218">
      <w:pPr>
        <w:spacing w:after="0" w:line="276" w:lineRule="auto"/>
        <w:ind w:leftChars="200" w:left="440"/>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 xml:space="preserve">Dalam </w:t>
      </w:r>
      <w:r>
        <w:rPr>
          <w:rFonts w:ascii="Calibri" w:eastAsia="Times New Roman" w:hAnsi="Calibri" w:cs="Calibri"/>
          <w:i/>
          <w:iCs/>
          <w:sz w:val="24"/>
          <w:szCs w:val="24"/>
          <w:lang w:val="en-US" w:eastAsia="ja-JP"/>
        </w:rPr>
        <w:t>Kamus Besar Bahasa Indonesia (KBBI)</w:t>
      </w:r>
      <w:r>
        <w:rPr>
          <w:rFonts w:ascii="Calibri" w:eastAsia="Times New Roman" w:hAnsi="Calibri" w:cs="Calibri"/>
          <w:sz w:val="24"/>
          <w:szCs w:val="24"/>
          <w:lang w:val="en-US" w:eastAsia="ja-JP"/>
        </w:rPr>
        <w:t xml:space="preserve">, </w:t>
      </w:r>
      <w:r>
        <w:rPr>
          <w:rFonts w:ascii="Calibri" w:eastAsia="Times New Roman" w:hAnsi="Calibri" w:cs="Calibri"/>
          <w:i/>
          <w:iCs/>
          <w:sz w:val="24"/>
          <w:szCs w:val="24"/>
          <w:lang w:val="en-US" w:eastAsia="ja-JP"/>
        </w:rPr>
        <w:t xml:space="preserve">impulsif </w:t>
      </w:r>
      <w:r>
        <w:rPr>
          <w:rFonts w:ascii="Calibri" w:eastAsia="Times New Roman" w:hAnsi="Calibri" w:cs="Calibri"/>
          <w:sz w:val="24"/>
          <w:szCs w:val="24"/>
          <w:lang w:val="en-US" w:eastAsia="ja-JP"/>
        </w:rPr>
        <w:t>dimaknai sebagai bergerak cepat bertindak secara tiba-tiba menurut gerak hati. Jadi, jawaban yang tepat adalah A.</w:t>
      </w:r>
    </w:p>
    <w:p w:rsidR="005E2CA2" w:rsidRDefault="001E0218">
      <w:pPr>
        <w:numPr>
          <w:ilvl w:val="0"/>
          <w:numId w:val="12"/>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w:t>
      </w:r>
    </w:p>
    <w:p w:rsidR="005E2CA2" w:rsidRDefault="001E0218">
      <w:pPr>
        <w:spacing w:after="0" w:line="276" w:lineRule="auto"/>
        <w:ind w:leftChars="200" w:left="440"/>
        <w:jc w:val="both"/>
        <w:rPr>
          <w:rFonts w:ascii="Calibri" w:eastAsia="Times New Roman" w:hAnsi="Calibri" w:cs="Calibri"/>
          <w:sz w:val="24"/>
          <w:szCs w:val="24"/>
          <w:lang w:val="en-US" w:eastAsia="zh-CN"/>
        </w:rPr>
      </w:pPr>
      <w:r>
        <w:rPr>
          <w:rFonts w:ascii="Calibri" w:eastAsia="Times New Roman" w:hAnsi="Calibri" w:cs="Calibri"/>
          <w:sz w:val="24"/>
          <w:szCs w:val="24"/>
          <w:lang w:val="en-US" w:eastAsia="zh-CN"/>
        </w:rPr>
        <w:t>A</w:t>
      </w:r>
      <w:r>
        <w:rPr>
          <w:rFonts w:ascii="Calibri" w:eastAsia="Times New Roman" w:hAnsi="Calibri" w:cs="Calibri"/>
          <w:sz w:val="24"/>
          <w:szCs w:val="24"/>
          <w:lang w:eastAsia="zh-CN"/>
        </w:rPr>
        <w:t>lasan kartu debit digemari oleh masyarakat Indonesia sebagai alat pembayaran nontunai</w:t>
      </w:r>
      <w:r>
        <w:rPr>
          <w:rFonts w:ascii="Calibri" w:eastAsia="Times New Roman" w:hAnsi="Calibri" w:cs="Calibri"/>
          <w:sz w:val="24"/>
          <w:szCs w:val="24"/>
          <w:lang w:val="en-US" w:eastAsia="zh-CN"/>
        </w:rPr>
        <w:t>:</w:t>
      </w:r>
    </w:p>
    <w:p w:rsidR="005E2CA2" w:rsidRDefault="001E0218">
      <w:pPr>
        <w:numPr>
          <w:ilvl w:val="0"/>
          <w:numId w:val="13"/>
        </w:numPr>
        <w:tabs>
          <w:tab w:val="clear" w:pos="420"/>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eastAsia="zh-CN"/>
        </w:rPr>
        <w:t>D</w:t>
      </w:r>
      <w:r>
        <w:rPr>
          <w:rFonts w:ascii="Calibri" w:eastAsia="Times New Roman" w:hAnsi="Calibri" w:cs="Calibri"/>
          <w:sz w:val="24"/>
          <w:szCs w:val="24"/>
          <w:lang w:val="zh-CN" w:eastAsia="zh-CN"/>
        </w:rPr>
        <w:t>apat digunakan</w:t>
      </w:r>
      <w:r>
        <w:rPr>
          <w:rFonts w:ascii="Calibri" w:eastAsia="Times New Roman" w:hAnsi="Calibri" w:cs="Calibri"/>
          <w:sz w:val="24"/>
          <w:szCs w:val="24"/>
          <w:lang w:eastAsia="zh-CN"/>
        </w:rPr>
        <w:t xml:space="preserve"> di berbagai </w:t>
      </w:r>
      <w:r>
        <w:rPr>
          <w:rFonts w:ascii="Calibri" w:eastAsia="Times New Roman" w:hAnsi="Calibri" w:cs="Calibri"/>
          <w:i/>
          <w:sz w:val="24"/>
          <w:szCs w:val="24"/>
          <w:lang w:val="zh-CN" w:eastAsia="zh-CN"/>
        </w:rPr>
        <w:t>merchant</w:t>
      </w:r>
      <w:r>
        <w:rPr>
          <w:rFonts w:ascii="Calibri" w:eastAsia="Times New Roman" w:hAnsi="Calibri" w:cs="Calibri"/>
          <w:sz w:val="24"/>
          <w:szCs w:val="24"/>
          <w:lang w:eastAsia="zh-CN"/>
        </w:rPr>
        <w:t>.</w:t>
      </w:r>
    </w:p>
    <w:p w:rsidR="005E2CA2" w:rsidRDefault="001E0218">
      <w:pPr>
        <w:numPr>
          <w:ilvl w:val="0"/>
          <w:numId w:val="13"/>
        </w:numPr>
        <w:tabs>
          <w:tab w:val="clear" w:pos="420"/>
        </w:tabs>
        <w:spacing w:after="0" w:line="276" w:lineRule="auto"/>
        <w:ind w:left="880"/>
        <w:jc w:val="both"/>
        <w:rPr>
          <w:rFonts w:ascii="Calibri" w:eastAsia="Times New Roman" w:hAnsi="Calibri" w:cs="Calibri"/>
          <w:sz w:val="24"/>
          <w:szCs w:val="24"/>
          <w:lang w:val="en-US" w:eastAsia="ja-JP"/>
        </w:rPr>
      </w:pPr>
      <w:r>
        <w:rPr>
          <w:rFonts w:ascii="Calibri" w:eastAsia="Georgia" w:hAnsi="Calibri" w:cs="Calibri"/>
          <w:bCs/>
          <w:sz w:val="24"/>
          <w:szCs w:val="24"/>
          <w:lang w:eastAsia="zh-CN"/>
        </w:rPr>
        <w:t xml:space="preserve">Beberapa </w:t>
      </w:r>
      <w:r>
        <w:rPr>
          <w:rFonts w:ascii="Calibri" w:eastAsia="Georgia" w:hAnsi="Calibri" w:cs="Calibri"/>
          <w:bCs/>
          <w:i/>
          <w:sz w:val="24"/>
          <w:szCs w:val="24"/>
          <w:lang w:eastAsia="zh-CN"/>
        </w:rPr>
        <w:t>merchant</w:t>
      </w:r>
      <w:r>
        <w:rPr>
          <w:rFonts w:ascii="Calibri" w:eastAsia="Georgia" w:hAnsi="Calibri" w:cs="Calibri"/>
          <w:bCs/>
          <w:sz w:val="24"/>
          <w:szCs w:val="24"/>
          <w:lang w:eastAsia="zh-CN"/>
        </w:rPr>
        <w:t xml:space="preserve"> sering memberikan promo jika membayar menggunakan kartu debit.</w:t>
      </w:r>
    </w:p>
    <w:p w:rsidR="005E2CA2" w:rsidRDefault="001E0218">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5E2CA2" w:rsidRDefault="001E0218">
      <w:pPr>
        <w:spacing w:after="0" w:line="276" w:lineRule="auto"/>
        <w:ind w:left="46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Pada teks tersebut, </w:t>
      </w:r>
      <w:r>
        <w:rPr>
          <w:rFonts w:ascii="Calibri" w:eastAsia="Times New Roman" w:hAnsi="Calibri" w:cs="Calibri"/>
          <w:sz w:val="24"/>
          <w:szCs w:val="24"/>
          <w:lang w:val="en-US" w:eastAsia="zh-CN"/>
        </w:rPr>
        <w:t>a</w:t>
      </w:r>
      <w:r>
        <w:rPr>
          <w:rFonts w:ascii="Calibri" w:eastAsia="Times New Roman" w:hAnsi="Calibri" w:cs="Calibri"/>
          <w:sz w:val="24"/>
          <w:szCs w:val="24"/>
          <w:lang w:eastAsia="zh-CN"/>
        </w:rPr>
        <w:t>lasan kartu debit digemari oleh masyarakat Indonesia sebagai alat pembayaran nontunai</w:t>
      </w:r>
      <w:r>
        <w:rPr>
          <w:rFonts w:ascii="Calibri" w:eastAsia="Times New Roman" w:hAnsi="Calibri" w:cs="Calibri"/>
          <w:sz w:val="24"/>
          <w:szCs w:val="24"/>
          <w:lang w:val="en-US" w:eastAsia="zh-CN"/>
        </w:rPr>
        <w:t xml:space="preserve"> diungkapkan pada paragraf pertama, yaitu “…. </w:t>
      </w:r>
      <w:r>
        <w:rPr>
          <w:rFonts w:ascii="Calibri" w:eastAsia="Times New Roman" w:hAnsi="Calibri" w:cs="Calibri"/>
          <w:sz w:val="24"/>
          <w:szCs w:val="24"/>
          <w:lang w:eastAsia="ja-JP"/>
        </w:rPr>
        <w:t xml:space="preserve">Hal ini disebabkan kartu debit dapat digunakan di </w:t>
      </w:r>
      <w:r>
        <w:rPr>
          <w:rFonts w:ascii="Calibri" w:eastAsia="Times New Roman" w:hAnsi="Calibri" w:cs="Calibri"/>
          <w:i/>
          <w:sz w:val="24"/>
          <w:szCs w:val="24"/>
          <w:lang w:eastAsia="ja-JP"/>
        </w:rPr>
        <w:t>minimarket</w:t>
      </w:r>
      <w:r>
        <w:rPr>
          <w:rFonts w:ascii="Calibri" w:eastAsia="Times New Roman" w:hAnsi="Calibri" w:cs="Calibri"/>
          <w:sz w:val="24"/>
          <w:szCs w:val="24"/>
          <w:lang w:eastAsia="ja-JP"/>
        </w:rPr>
        <w:t xml:space="preserve">, </w:t>
      </w:r>
      <w:r>
        <w:rPr>
          <w:rFonts w:ascii="Calibri" w:eastAsia="Times New Roman" w:hAnsi="Calibri" w:cs="Calibri"/>
          <w:i/>
          <w:sz w:val="24"/>
          <w:szCs w:val="24"/>
          <w:lang w:eastAsia="ja-JP"/>
        </w:rPr>
        <w:t>supermarket</w:t>
      </w:r>
      <w:r>
        <w:rPr>
          <w:rFonts w:ascii="Calibri" w:eastAsia="Times New Roman" w:hAnsi="Calibri" w:cs="Calibri"/>
          <w:sz w:val="24"/>
          <w:szCs w:val="24"/>
          <w:lang w:eastAsia="ja-JP"/>
        </w:rPr>
        <w:t xml:space="preserve">, restoran, bioskop, dan berbagai </w:t>
      </w:r>
      <w:r>
        <w:rPr>
          <w:rFonts w:ascii="Calibri" w:eastAsia="Times New Roman" w:hAnsi="Calibri" w:cs="Calibri"/>
          <w:i/>
          <w:sz w:val="24"/>
          <w:szCs w:val="24"/>
          <w:lang w:eastAsia="ja-JP"/>
        </w:rPr>
        <w:t>merchant</w:t>
      </w:r>
      <w:r>
        <w:rPr>
          <w:rFonts w:ascii="Calibri" w:eastAsia="Times New Roman" w:hAnsi="Calibri" w:cs="Calibri"/>
          <w:sz w:val="24"/>
          <w:szCs w:val="24"/>
          <w:lang w:eastAsia="ja-JP"/>
        </w:rPr>
        <w:t xml:space="preserve"> yang menyediakan mesin EDC untuk kartu berlogo Visa dan Mastercard. Apalagi, beberapa </w:t>
      </w:r>
      <w:r>
        <w:rPr>
          <w:rFonts w:ascii="Calibri" w:eastAsia="Times New Roman" w:hAnsi="Calibri" w:cs="Calibri"/>
          <w:i/>
          <w:sz w:val="24"/>
          <w:szCs w:val="24"/>
          <w:lang w:eastAsia="ja-JP"/>
        </w:rPr>
        <w:t>merchant</w:t>
      </w:r>
      <w:r>
        <w:rPr>
          <w:rFonts w:ascii="Calibri" w:eastAsia="Times New Roman" w:hAnsi="Calibri" w:cs="Calibri"/>
          <w:sz w:val="24"/>
          <w:szCs w:val="24"/>
          <w:lang w:eastAsia="ja-JP"/>
        </w:rPr>
        <w:t xml:space="preserve"> sering kali memberikan promo berupa potongan harga dan uang kembali (</w:t>
      </w:r>
      <w:r>
        <w:rPr>
          <w:rFonts w:ascii="Calibri" w:eastAsia="Times New Roman" w:hAnsi="Calibri" w:cs="Calibri"/>
          <w:i/>
          <w:sz w:val="24"/>
          <w:szCs w:val="24"/>
          <w:lang w:eastAsia="ja-JP"/>
        </w:rPr>
        <w:t>cashback</w:t>
      </w:r>
      <w:r>
        <w:rPr>
          <w:rFonts w:ascii="Calibri" w:eastAsia="Times New Roman" w:hAnsi="Calibri" w:cs="Calibri"/>
          <w:sz w:val="24"/>
          <w:szCs w:val="24"/>
          <w:lang w:eastAsia="ja-JP"/>
        </w:rPr>
        <w:t>) jika pelanggan membayar menggunakan kartu debit.</w:t>
      </w:r>
      <w:r>
        <w:rPr>
          <w:rFonts w:ascii="Calibri" w:eastAsia="Times New Roman" w:hAnsi="Calibri" w:cs="Calibri"/>
          <w:sz w:val="24"/>
          <w:szCs w:val="24"/>
          <w:lang w:val="en-US" w:eastAsia="ja-JP"/>
        </w:rPr>
        <w:t>”</w:t>
      </w:r>
    </w:p>
    <w:p w:rsidR="005E2CA2" w:rsidRDefault="001E0218">
      <w:pPr>
        <w:numPr>
          <w:ilvl w:val="0"/>
          <w:numId w:val="12"/>
        </w:numPr>
        <w:spacing w:after="0" w:line="276" w:lineRule="auto"/>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tbl>
      <w:tblPr>
        <w:tblStyle w:val="TableGrid"/>
        <w:tblW w:w="8646" w:type="dxa"/>
        <w:tblInd w:w="534" w:type="dxa"/>
        <w:tblLook w:val="04A0" w:firstRow="1" w:lastRow="0" w:firstColumn="1" w:lastColumn="0" w:noHBand="0" w:noVBand="1"/>
      </w:tblPr>
      <w:tblGrid>
        <w:gridCol w:w="6378"/>
        <w:gridCol w:w="1134"/>
        <w:gridCol w:w="1134"/>
      </w:tblGrid>
      <w:tr w:rsidR="005E2CA2">
        <w:trPr>
          <w:tblHeader/>
        </w:trPr>
        <w:tc>
          <w:tcPr>
            <w:tcW w:w="6378" w:type="dxa"/>
            <w:shd w:val="clear" w:color="auto" w:fill="F79646"/>
          </w:tcPr>
          <w:p w:rsidR="005E2CA2" w:rsidRDefault="001E0218">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Pernyataan</w:t>
            </w:r>
          </w:p>
        </w:tc>
        <w:tc>
          <w:tcPr>
            <w:tcW w:w="1134" w:type="dxa"/>
            <w:shd w:val="clear" w:color="auto" w:fill="F79646"/>
          </w:tcPr>
          <w:p w:rsidR="005E2CA2" w:rsidRDefault="001E0218">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Benar</w:t>
            </w:r>
          </w:p>
        </w:tc>
        <w:tc>
          <w:tcPr>
            <w:tcW w:w="1134" w:type="dxa"/>
            <w:shd w:val="clear" w:color="auto" w:fill="F79646"/>
          </w:tcPr>
          <w:p w:rsidR="005E2CA2" w:rsidRDefault="001E0218">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Salah</w:t>
            </w:r>
          </w:p>
        </w:tc>
      </w:tr>
      <w:tr w:rsidR="005E2CA2">
        <w:tc>
          <w:tcPr>
            <w:tcW w:w="6378" w:type="dxa"/>
          </w:tcPr>
          <w:p w:rsidR="005E2CA2" w:rsidRDefault="001E0218">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Kartu debit memiliki </w:t>
            </w:r>
            <w:r>
              <w:rPr>
                <w:rFonts w:ascii="Calibri" w:eastAsia="Times New Roman" w:hAnsi="Calibri" w:cs="Calibri"/>
                <w:sz w:val="24"/>
                <w:szCs w:val="24"/>
                <w:lang w:val="zh-CN" w:eastAsia="zh-CN"/>
              </w:rPr>
              <w:t>limit nominal transaksi</w:t>
            </w:r>
            <w:r>
              <w:rPr>
                <w:rFonts w:ascii="Calibri" w:eastAsia="Times New Roman" w:hAnsi="Calibri" w:cs="Calibri"/>
                <w:sz w:val="24"/>
                <w:szCs w:val="24"/>
                <w:lang w:eastAsia="zh-CN"/>
              </w:rPr>
              <w:t xml:space="preserve"> sehingga pengguna dapat </w:t>
            </w:r>
            <w:r>
              <w:rPr>
                <w:rFonts w:ascii="Calibri" w:eastAsia="Times New Roman" w:hAnsi="Calibri" w:cs="Calibri"/>
                <w:sz w:val="24"/>
                <w:szCs w:val="24"/>
                <w:lang w:val="zh-CN" w:eastAsia="zh-CN"/>
              </w:rPr>
              <w:t>mengontrol pengeluaran saat berbelanja</w:t>
            </w:r>
            <w:r>
              <w:rPr>
                <w:rFonts w:ascii="Calibri" w:eastAsia="Times New Roman" w:hAnsi="Calibri" w:cs="Calibri"/>
                <w:sz w:val="24"/>
                <w:szCs w:val="24"/>
                <w:lang w:eastAsia="zh-CN"/>
              </w:rPr>
              <w:t>.</w:t>
            </w:r>
          </w:p>
        </w:tc>
        <w:tc>
          <w:tcPr>
            <w:tcW w:w="1134" w:type="dxa"/>
          </w:tcPr>
          <w:p w:rsidR="005E2CA2" w:rsidRDefault="005E2CA2">
            <w:pPr>
              <w:widowControl w:val="0"/>
              <w:autoSpaceDE w:val="0"/>
              <w:autoSpaceDN w:val="0"/>
              <w:spacing w:after="0" w:line="276" w:lineRule="auto"/>
              <w:contextualSpacing/>
              <w:jc w:val="both"/>
              <w:rPr>
                <w:rFonts w:ascii="Calibri" w:eastAsia="Times New Roman" w:hAnsi="Calibri" w:cs="Calibri"/>
                <w:sz w:val="24"/>
                <w:szCs w:val="24"/>
                <w:lang w:eastAsia="zh-CN"/>
              </w:rPr>
            </w:pPr>
          </w:p>
        </w:tc>
        <w:tc>
          <w:tcPr>
            <w:tcW w:w="113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5E2CA2">
        <w:tc>
          <w:tcPr>
            <w:tcW w:w="6378" w:type="dxa"/>
          </w:tcPr>
          <w:p w:rsidR="005E2CA2" w:rsidRDefault="001E0218">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Salah satu cara </w:t>
            </w:r>
            <w:r>
              <w:rPr>
                <w:rFonts w:ascii="Calibri" w:eastAsia="Times New Roman" w:hAnsi="Calibri" w:cs="Calibri"/>
                <w:sz w:val="24"/>
                <w:szCs w:val="24"/>
                <w:lang w:val="zh-CN" w:eastAsia="zh-CN"/>
              </w:rPr>
              <w:t>mengontrol pengeluaran saat berbelanja</w:t>
            </w:r>
            <w:r>
              <w:rPr>
                <w:rFonts w:ascii="Calibri" w:eastAsia="Times New Roman" w:hAnsi="Calibri" w:cs="Calibri"/>
                <w:sz w:val="24"/>
                <w:szCs w:val="24"/>
                <w:lang w:eastAsia="zh-CN"/>
              </w:rPr>
              <w:t xml:space="preserve"> adalah menentukan </w:t>
            </w:r>
            <w:r>
              <w:rPr>
                <w:rFonts w:ascii="Calibri" w:eastAsia="Times New Roman" w:hAnsi="Calibri" w:cs="Calibri"/>
                <w:sz w:val="24"/>
                <w:szCs w:val="24"/>
                <w:lang w:val="zh-CN" w:eastAsia="zh-CN"/>
              </w:rPr>
              <w:t xml:space="preserve">limit penggunaan kartu </w:t>
            </w:r>
            <w:r>
              <w:rPr>
                <w:rFonts w:ascii="Calibri" w:eastAsia="Times New Roman" w:hAnsi="Calibri" w:cs="Calibri"/>
                <w:sz w:val="24"/>
                <w:szCs w:val="24"/>
                <w:lang w:eastAsia="zh-CN"/>
              </w:rPr>
              <w:t>debit</w:t>
            </w:r>
            <w:r>
              <w:rPr>
                <w:rFonts w:ascii="Calibri" w:eastAsia="Times New Roman" w:hAnsi="Calibri" w:cs="Calibri"/>
                <w:sz w:val="24"/>
                <w:szCs w:val="24"/>
                <w:lang w:val="zh-CN" w:eastAsia="zh-CN"/>
              </w:rPr>
              <w:t xml:space="preserve"> dengan jelas</w:t>
            </w:r>
            <w:r>
              <w:rPr>
                <w:rFonts w:ascii="Calibri" w:eastAsia="Times New Roman" w:hAnsi="Calibri" w:cs="Calibri"/>
                <w:sz w:val="24"/>
                <w:szCs w:val="24"/>
                <w:lang w:eastAsia="zh-CN"/>
              </w:rPr>
              <w:t>.</w:t>
            </w:r>
          </w:p>
        </w:tc>
        <w:tc>
          <w:tcPr>
            <w:tcW w:w="113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1134" w:type="dxa"/>
          </w:tcPr>
          <w:p w:rsidR="005E2CA2" w:rsidRDefault="005E2CA2">
            <w:pPr>
              <w:widowControl w:val="0"/>
              <w:autoSpaceDE w:val="0"/>
              <w:autoSpaceDN w:val="0"/>
              <w:spacing w:after="0" w:line="276" w:lineRule="auto"/>
              <w:contextualSpacing/>
              <w:jc w:val="both"/>
              <w:rPr>
                <w:rFonts w:ascii="Calibri" w:eastAsia="Times New Roman" w:hAnsi="Calibri" w:cs="Calibri"/>
                <w:sz w:val="24"/>
                <w:szCs w:val="24"/>
                <w:lang w:eastAsia="zh-CN"/>
              </w:rPr>
            </w:pPr>
          </w:p>
        </w:tc>
      </w:tr>
      <w:tr w:rsidR="005E2CA2">
        <w:tc>
          <w:tcPr>
            <w:tcW w:w="6378" w:type="dxa"/>
          </w:tcPr>
          <w:p w:rsidR="005E2CA2" w:rsidRDefault="001E0218">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Dengan mematuhi daftar belanjaan yang dibuat dan menghindari pembelian barang yang tidak direncanakan sebelumnya, jumlah pengeluaran belanja dapat terkendali.</w:t>
            </w:r>
          </w:p>
        </w:tc>
        <w:tc>
          <w:tcPr>
            <w:tcW w:w="113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1134" w:type="dxa"/>
          </w:tcPr>
          <w:p w:rsidR="005E2CA2" w:rsidRDefault="005E2CA2">
            <w:pPr>
              <w:widowControl w:val="0"/>
              <w:autoSpaceDE w:val="0"/>
              <w:autoSpaceDN w:val="0"/>
              <w:spacing w:after="0" w:line="276" w:lineRule="auto"/>
              <w:contextualSpacing/>
              <w:jc w:val="both"/>
              <w:rPr>
                <w:rFonts w:ascii="Calibri" w:eastAsia="Times New Roman" w:hAnsi="Calibri" w:cs="Calibri"/>
                <w:sz w:val="24"/>
                <w:szCs w:val="24"/>
                <w:lang w:eastAsia="zh-CN"/>
              </w:rPr>
            </w:pPr>
          </w:p>
        </w:tc>
      </w:tr>
      <w:tr w:rsidR="005E2CA2">
        <w:tc>
          <w:tcPr>
            <w:tcW w:w="6378" w:type="dxa"/>
          </w:tcPr>
          <w:p w:rsidR="005E2CA2" w:rsidRDefault="001E0218">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Mesin EDC adalah alat penerima pembayaran berupa kartu debit dan kredit yang dapat menghubungkan rekening antarbank.</w:t>
            </w:r>
          </w:p>
        </w:tc>
        <w:tc>
          <w:tcPr>
            <w:tcW w:w="113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1134" w:type="dxa"/>
          </w:tcPr>
          <w:p w:rsidR="005E2CA2" w:rsidRDefault="005E2CA2">
            <w:pPr>
              <w:widowControl w:val="0"/>
              <w:autoSpaceDE w:val="0"/>
              <w:autoSpaceDN w:val="0"/>
              <w:spacing w:after="0" w:line="276" w:lineRule="auto"/>
              <w:contextualSpacing/>
              <w:jc w:val="both"/>
              <w:rPr>
                <w:rFonts w:ascii="Calibri" w:eastAsia="Times New Roman" w:hAnsi="Calibri" w:cs="Calibri"/>
                <w:sz w:val="24"/>
                <w:szCs w:val="24"/>
                <w:lang w:eastAsia="zh-CN"/>
              </w:rPr>
            </w:pPr>
          </w:p>
        </w:tc>
      </w:tr>
    </w:tbl>
    <w:p w:rsidR="005E2CA2" w:rsidRDefault="005E2CA2">
      <w:pPr>
        <w:spacing w:after="0" w:line="276" w:lineRule="auto"/>
        <w:ind w:leftChars="199" w:left="438"/>
        <w:jc w:val="both"/>
        <w:rPr>
          <w:rFonts w:ascii="Calibri" w:eastAsia="Times New Roman" w:hAnsi="Calibri" w:cs="Calibri"/>
          <w:b/>
          <w:bCs/>
          <w:sz w:val="24"/>
          <w:szCs w:val="24"/>
          <w:lang w:val="en-US" w:eastAsia="ja-JP"/>
        </w:rPr>
      </w:pPr>
    </w:p>
    <w:p w:rsidR="005E2CA2" w:rsidRDefault="001E0218">
      <w:pPr>
        <w:spacing w:after="0" w:line="276" w:lineRule="auto"/>
        <w:ind w:leftChars="199" w:left="438"/>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5E2CA2" w:rsidRDefault="001E0218">
      <w:pPr>
        <w:numPr>
          <w:ilvl w:val="0"/>
          <w:numId w:val="14"/>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1 bertentangan dengan isi kalimat pertama paragraf kedua. 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5E2CA2" w:rsidRDefault="001E0218">
      <w:pPr>
        <w:numPr>
          <w:ilvl w:val="0"/>
          <w:numId w:val="14"/>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2 sesuai dengan tips keempat dalam </w:t>
      </w:r>
      <w:r>
        <w:rPr>
          <w:rFonts w:ascii="Calibri" w:eastAsia="Times New Roman" w:hAnsi="Calibri" w:cs="Calibri"/>
          <w:sz w:val="24"/>
          <w:szCs w:val="24"/>
          <w:lang w:eastAsia="ja-JP"/>
        </w:rPr>
        <w:t>mengontrol pengeluaran saat berbelanja dengan kartu debit</w:t>
      </w:r>
      <w:r>
        <w:rPr>
          <w:rFonts w:ascii="Calibri" w:eastAsia="Times New Roman" w:hAnsi="Calibri" w:cs="Calibri"/>
          <w:sz w:val="24"/>
          <w:szCs w:val="24"/>
          <w:lang w:val="en-US" w:eastAsia="ja-JP"/>
        </w:rPr>
        <w:t xml:space="preserve">. 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5E2CA2" w:rsidRDefault="001E0218">
      <w:pPr>
        <w:numPr>
          <w:ilvl w:val="0"/>
          <w:numId w:val="14"/>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sesuai dengan tips pertama dalam </w:t>
      </w:r>
      <w:r>
        <w:rPr>
          <w:rFonts w:ascii="Calibri" w:eastAsia="Times New Roman" w:hAnsi="Calibri" w:cs="Calibri"/>
          <w:sz w:val="24"/>
          <w:szCs w:val="24"/>
          <w:lang w:eastAsia="ja-JP"/>
        </w:rPr>
        <w:t>mengontrol pengeluaran saat berbelanja dengan kartu debit</w:t>
      </w:r>
      <w:r>
        <w:rPr>
          <w:rFonts w:ascii="Calibri" w:eastAsia="Times New Roman" w:hAnsi="Calibri" w:cs="Calibri"/>
          <w:sz w:val="24"/>
          <w:szCs w:val="24"/>
          <w:lang w:val="en-US" w:eastAsia="ja-JP"/>
        </w:rPr>
        <w:t xml:space="preserve">. Jadi, pernyataan nomor 3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5E2CA2" w:rsidRDefault="001E0218">
      <w:pPr>
        <w:numPr>
          <w:ilvl w:val="0"/>
          <w:numId w:val="14"/>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eastAsia="zh-CN"/>
        </w:rPr>
        <w:t xml:space="preserve">Mesin </w:t>
      </w:r>
      <w:r>
        <w:rPr>
          <w:rFonts w:ascii="Calibri" w:eastAsia="Times New Roman" w:hAnsi="Calibri" w:cs="Calibri"/>
          <w:i/>
          <w:iCs/>
          <w:sz w:val="24"/>
          <w:szCs w:val="24"/>
          <w:lang w:val="en-US" w:eastAsia="zh-CN"/>
        </w:rPr>
        <w:t>Electronic Data Capture</w:t>
      </w:r>
      <w:r>
        <w:rPr>
          <w:rFonts w:ascii="Calibri" w:eastAsia="Times New Roman" w:hAnsi="Calibri" w:cs="Calibri"/>
          <w:sz w:val="24"/>
          <w:szCs w:val="24"/>
          <w:lang w:val="en-US" w:eastAsia="zh-CN"/>
        </w:rPr>
        <w:t xml:space="preserve"> (</w:t>
      </w:r>
      <w:r>
        <w:rPr>
          <w:rFonts w:ascii="Calibri" w:eastAsia="Times New Roman" w:hAnsi="Calibri" w:cs="Calibri"/>
          <w:sz w:val="24"/>
          <w:szCs w:val="24"/>
          <w:lang w:eastAsia="zh-CN"/>
        </w:rPr>
        <w:t>EDC</w:t>
      </w:r>
      <w:r>
        <w:rPr>
          <w:rFonts w:ascii="Calibri" w:eastAsia="Times New Roman" w:hAnsi="Calibri" w:cs="Calibri"/>
          <w:sz w:val="24"/>
          <w:szCs w:val="24"/>
          <w:lang w:val="en-US" w:eastAsia="zh-CN"/>
        </w:rPr>
        <w:t>)</w:t>
      </w:r>
      <w:r>
        <w:rPr>
          <w:rFonts w:ascii="Calibri" w:eastAsia="Times New Roman" w:hAnsi="Calibri" w:cs="Calibri"/>
          <w:sz w:val="24"/>
          <w:szCs w:val="24"/>
          <w:lang w:eastAsia="zh-CN"/>
        </w:rPr>
        <w:t xml:space="preserve"> adalah alat penerima pembayaran berupa kartu debit dan kredit yang dapat menghubungkan rekening antarbank.</w:t>
      </w:r>
      <w:r>
        <w:rPr>
          <w:rFonts w:ascii="Calibri" w:eastAsia="Times New Roman" w:hAnsi="Calibri" w:cs="Calibri"/>
          <w:sz w:val="24"/>
          <w:szCs w:val="24"/>
          <w:lang w:val="en-US" w:eastAsia="zh-CN"/>
        </w:rPr>
        <w:t xml:space="preserve">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5E2CA2" w:rsidRDefault="001E0218">
      <w:pPr>
        <w:numPr>
          <w:ilvl w:val="0"/>
          <w:numId w:val="12"/>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lastRenderedPageBreak/>
        <w:t>Jawaban bervariasi.</w:t>
      </w:r>
    </w:p>
    <w:p w:rsidR="005E2CA2" w:rsidRDefault="001E0218">
      <w:pPr>
        <w:numPr>
          <w:ilvl w:val="0"/>
          <w:numId w:val="12"/>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 tinggi atau banyak</w:t>
      </w:r>
    </w:p>
    <w:p w:rsidR="005E2CA2" w:rsidRDefault="001E0218">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5E2CA2" w:rsidRDefault="001E0218">
      <w:pPr>
        <w:spacing w:after="0" w:line="276" w:lineRule="auto"/>
        <w:ind w:leftChars="200" w:left="440"/>
        <w:jc w:val="both"/>
        <w:rPr>
          <w:rFonts w:ascii="Calibri" w:eastAsia="Times New Roman" w:hAnsi="Calibri" w:cs="Calibri"/>
          <w:sz w:val="24"/>
          <w:szCs w:val="24"/>
          <w:lang w:val="en-US" w:eastAsia="ja-JP"/>
        </w:rPr>
      </w:pPr>
      <w:r>
        <w:rPr>
          <w:i/>
          <w:sz w:val="24"/>
        </w:rPr>
        <w:t>Employment to Population Ratio</w:t>
      </w:r>
      <w:r>
        <w:rPr>
          <w:sz w:val="24"/>
        </w:rPr>
        <w:t xml:space="preserve"> </w:t>
      </w:r>
      <w:r>
        <w:rPr>
          <w:sz w:val="24"/>
          <w:lang w:val="en-US"/>
        </w:rPr>
        <w:t>(</w:t>
      </w:r>
      <w:r>
        <w:rPr>
          <w:sz w:val="24"/>
        </w:rPr>
        <w:t>EPR</w:t>
      </w:r>
      <w:r>
        <w:rPr>
          <w:sz w:val="24"/>
          <w:lang w:val="en-US"/>
        </w:rPr>
        <w:t>)</w:t>
      </w:r>
      <w:r>
        <w:t xml:space="preserve"> </w:t>
      </w:r>
      <w:r>
        <w:rPr>
          <w:sz w:val="24"/>
        </w:rPr>
        <w:t>merupakan salah satu indikator yang menjadi tolok ukur dalam menanggapi seluruh permintaan tenaga kerja dan membuat keputusan penciptaan lapangan kerja.</w:t>
      </w:r>
      <w:r>
        <w:rPr>
          <w:sz w:val="24"/>
          <w:lang w:val="en-US"/>
        </w:rPr>
        <w:t xml:space="preserve"> Pada paragraf ketiga teks tersebut disebutkan, s</w:t>
      </w:r>
      <w:r>
        <w:rPr>
          <w:sz w:val="24"/>
        </w:rPr>
        <w:t xml:space="preserve">emakin tinggi nilai EPR, semakin </w:t>
      </w:r>
      <w:r>
        <w:rPr>
          <w:i/>
          <w:iCs/>
          <w:sz w:val="24"/>
        </w:rPr>
        <w:t xml:space="preserve">banyak </w:t>
      </w:r>
      <w:r>
        <w:rPr>
          <w:sz w:val="24"/>
        </w:rPr>
        <w:t>penyerapan tenaga kerja terhadap penduduk usia kerja.</w:t>
      </w:r>
    </w:p>
    <w:p w:rsidR="005E2CA2" w:rsidRDefault="001E0218">
      <w:pPr>
        <w:numPr>
          <w:ilvl w:val="0"/>
          <w:numId w:val="12"/>
        </w:numPr>
        <w:spacing w:after="0" w:line="276" w:lineRule="auto"/>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p w:rsidR="005E2CA2" w:rsidRDefault="001E0218">
      <w:pPr>
        <w:numPr>
          <w:ilvl w:val="0"/>
          <w:numId w:val="15"/>
        </w:numPr>
        <w:tabs>
          <w:tab w:val="clear" w:pos="420"/>
        </w:tabs>
        <w:spacing w:after="0" w:line="276" w:lineRule="auto"/>
        <w:ind w:leftChars="209" w:left="880" w:hangingChars="175"/>
        <w:jc w:val="both"/>
        <w:rPr>
          <w:rFonts w:ascii="Calibri" w:eastAsia="Times New Roman" w:hAnsi="Calibri" w:cs="Calibri"/>
          <w:bCs/>
          <w:sz w:val="24"/>
          <w:szCs w:val="24"/>
          <w:lang w:val="en-US" w:eastAsia="ja-JP"/>
        </w:rPr>
      </w:pPr>
      <w:r>
        <w:rPr>
          <w:rFonts w:cstheme="minorHAnsi"/>
          <w:bCs/>
          <w:sz w:val="24"/>
          <w:szCs w:val="24"/>
        </w:rPr>
        <w:t>Apa hasil Sakernas terhadap EPR Indonesia?</w:t>
      </w:r>
    </w:p>
    <w:p w:rsidR="005E2CA2" w:rsidRDefault="001E0218">
      <w:pPr>
        <w:numPr>
          <w:ilvl w:val="0"/>
          <w:numId w:val="15"/>
        </w:numPr>
        <w:tabs>
          <w:tab w:val="clear" w:pos="420"/>
        </w:tabs>
        <w:spacing w:after="0" w:line="276" w:lineRule="auto"/>
        <w:ind w:leftChars="209" w:left="880" w:hangingChars="175"/>
        <w:jc w:val="both"/>
        <w:rPr>
          <w:rFonts w:ascii="Calibri" w:eastAsia="Times New Roman" w:hAnsi="Calibri" w:cs="Calibri"/>
          <w:bCs/>
          <w:sz w:val="24"/>
          <w:szCs w:val="24"/>
          <w:lang w:val="en-US" w:eastAsia="ja-JP"/>
        </w:rPr>
      </w:pPr>
      <w:r>
        <w:rPr>
          <w:rFonts w:cstheme="minorHAnsi"/>
          <w:bCs/>
          <w:sz w:val="24"/>
          <w:szCs w:val="24"/>
        </w:rPr>
        <w:t>Mengapa penciptaan pekerjaan yang layak penting untuk diwujudkan?</w:t>
      </w:r>
    </w:p>
    <w:p w:rsidR="005E2CA2" w:rsidRDefault="001E0218">
      <w:pPr>
        <w:numPr>
          <w:ilvl w:val="0"/>
          <w:numId w:val="15"/>
        </w:numPr>
        <w:tabs>
          <w:tab w:val="clear" w:pos="420"/>
        </w:tabs>
        <w:spacing w:after="0" w:line="276" w:lineRule="auto"/>
        <w:ind w:leftChars="209" w:left="880" w:hangingChars="175"/>
        <w:jc w:val="both"/>
        <w:rPr>
          <w:rFonts w:ascii="Calibri" w:eastAsia="Times New Roman" w:hAnsi="Calibri" w:cs="Calibri"/>
          <w:bCs/>
          <w:sz w:val="24"/>
          <w:szCs w:val="24"/>
          <w:lang w:val="en-US" w:eastAsia="ja-JP"/>
        </w:rPr>
      </w:pPr>
      <w:r>
        <w:rPr>
          <w:rFonts w:cstheme="minorHAnsi"/>
          <w:bCs/>
          <w:sz w:val="24"/>
        </w:rPr>
        <w:t>Apa empat pilar strategis yang menjadi pusat perhatian dalam Agenda Pekerjaan Layak?</w:t>
      </w:r>
    </w:p>
    <w:p w:rsidR="005E2CA2" w:rsidRDefault="001E0218">
      <w:pPr>
        <w:spacing w:after="0" w:line="276" w:lineRule="auto"/>
        <w:ind w:leftChars="200" w:left="440"/>
        <w:jc w:val="both"/>
        <w:rPr>
          <w:rFonts w:cstheme="minorHAnsi"/>
          <w:bCs/>
          <w:sz w:val="24"/>
          <w:lang w:val="en-US"/>
        </w:rPr>
      </w:pPr>
      <w:r>
        <w:rPr>
          <w:rFonts w:cstheme="minorHAnsi"/>
          <w:bCs/>
          <w:sz w:val="24"/>
          <w:lang w:val="en-US"/>
        </w:rPr>
        <w:t>Pembahasan:</w:t>
      </w:r>
    </w:p>
    <w:p w:rsidR="005E2CA2" w:rsidRDefault="001E0218">
      <w:pPr>
        <w:numPr>
          <w:ilvl w:val="0"/>
          <w:numId w:val="16"/>
        </w:numPr>
        <w:tabs>
          <w:tab w:val="clear" w:pos="425"/>
        </w:tabs>
        <w:spacing w:after="0" w:line="276" w:lineRule="auto"/>
        <w:ind w:left="880"/>
        <w:jc w:val="both"/>
        <w:rPr>
          <w:rFonts w:cstheme="minorHAnsi"/>
          <w:bCs/>
          <w:sz w:val="24"/>
          <w:lang w:val="en-US" w:eastAsia="ja-JP"/>
        </w:rPr>
      </w:pPr>
      <w:r>
        <w:rPr>
          <w:rFonts w:cstheme="minorHAnsi"/>
          <w:bCs/>
          <w:sz w:val="24"/>
          <w:lang w:val="en-US" w:eastAsia="ja-JP"/>
        </w:rPr>
        <w:t xml:space="preserve">Pertanyaan pertama memiliki jawaban di paragraf keempat, yaitu nilai </w:t>
      </w:r>
      <w:r>
        <w:rPr>
          <w:sz w:val="24"/>
        </w:rPr>
        <w:t xml:space="preserve">EPR Indonesia sebesar 63,40. </w:t>
      </w:r>
      <w:r>
        <w:rPr>
          <w:sz w:val="24"/>
          <w:lang w:val="en-US"/>
        </w:rPr>
        <w:t>Nilai tersebut</w:t>
      </w:r>
      <w:r>
        <w:rPr>
          <w:sz w:val="24"/>
        </w:rPr>
        <w:t xml:space="preserve"> </w:t>
      </w:r>
      <w:r>
        <w:rPr>
          <w:sz w:val="24"/>
          <w:lang w:val="en-US"/>
        </w:rPr>
        <w:t xml:space="preserve">menunjukkan dari </w:t>
      </w:r>
      <w:r>
        <w:rPr>
          <w:sz w:val="24"/>
        </w:rPr>
        <w:t>100 orang laki-laki usia kerja terdapat 63 orang yang bekerja dan 37 orang lainnya termasuk penganggur atau bukan angkatan kerja.</w:t>
      </w:r>
    </w:p>
    <w:p w:rsidR="005E2CA2" w:rsidRDefault="001E0218">
      <w:pPr>
        <w:numPr>
          <w:ilvl w:val="0"/>
          <w:numId w:val="16"/>
        </w:numPr>
        <w:tabs>
          <w:tab w:val="clear" w:pos="425"/>
        </w:tabs>
        <w:spacing w:after="0" w:line="276" w:lineRule="auto"/>
        <w:ind w:left="880"/>
        <w:jc w:val="both"/>
        <w:rPr>
          <w:rFonts w:cstheme="minorHAnsi"/>
          <w:bCs/>
          <w:sz w:val="24"/>
          <w:lang w:val="en-US" w:eastAsia="ja-JP"/>
        </w:rPr>
      </w:pPr>
      <w:r>
        <w:rPr>
          <w:rFonts w:cstheme="minorHAnsi"/>
          <w:bCs/>
          <w:sz w:val="24"/>
          <w:lang w:val="en-US" w:eastAsia="ja-JP"/>
        </w:rPr>
        <w:t xml:space="preserve">Pertanyaan ketiga memiliki jawaban di paragraf kedua, yaitu karena merupakan </w:t>
      </w:r>
      <w:r>
        <w:rPr>
          <w:sz w:val="24"/>
        </w:rPr>
        <w:t xml:space="preserve">upaya </w:t>
      </w:r>
      <w:r>
        <w:rPr>
          <w:sz w:val="24"/>
          <w:lang w:val="en-US"/>
        </w:rPr>
        <w:t xml:space="preserve">pemerintah untuk </w:t>
      </w:r>
      <w:r>
        <w:rPr>
          <w:sz w:val="24"/>
        </w:rPr>
        <w:t>mencapai kesejahteraan sosial dan mengentas kemiskinan</w:t>
      </w:r>
      <w:r>
        <w:rPr>
          <w:sz w:val="24"/>
          <w:lang w:val="en-US"/>
        </w:rPr>
        <w:t>.</w:t>
      </w:r>
    </w:p>
    <w:p w:rsidR="005E2CA2" w:rsidRDefault="001E0218">
      <w:pPr>
        <w:numPr>
          <w:ilvl w:val="0"/>
          <w:numId w:val="16"/>
        </w:numPr>
        <w:tabs>
          <w:tab w:val="clear" w:pos="425"/>
        </w:tabs>
        <w:spacing w:after="0" w:line="276" w:lineRule="auto"/>
        <w:ind w:left="880"/>
        <w:jc w:val="both"/>
        <w:rPr>
          <w:rFonts w:cstheme="minorHAnsi"/>
          <w:bCs/>
          <w:sz w:val="24"/>
          <w:lang w:val="en-US" w:eastAsia="ja-JP"/>
        </w:rPr>
      </w:pPr>
      <w:r>
        <w:rPr>
          <w:rFonts w:cstheme="minorHAnsi"/>
          <w:bCs/>
          <w:sz w:val="24"/>
          <w:lang w:val="en-US" w:eastAsia="ja-JP"/>
        </w:rPr>
        <w:t xml:space="preserve">Pertanyaan kelima memiliki jawaban di paragraf kedua, yaitu </w:t>
      </w:r>
      <w:r>
        <w:rPr>
          <w:sz w:val="24"/>
        </w:rPr>
        <w:t>hak di tempat kerja, pekerjaan penuh dan produktif, perlindungan sosial, dan dialog sosial</w:t>
      </w:r>
      <w:r>
        <w:rPr>
          <w:sz w:val="24"/>
          <w:lang w:val="en-US"/>
        </w:rPr>
        <w:t>.</w:t>
      </w:r>
    </w:p>
    <w:p w:rsidR="001E264C" w:rsidRDefault="001E264C">
      <w:pPr>
        <w:spacing w:after="0" w:line="240" w:lineRule="auto"/>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br w:type="page"/>
      </w:r>
    </w:p>
    <w:p w:rsidR="005E2CA2" w:rsidRDefault="001E0218">
      <w:pPr>
        <w:numPr>
          <w:ilvl w:val="0"/>
          <w:numId w:val="12"/>
        </w:numPr>
        <w:tabs>
          <w:tab w:val="clear" w:pos="425"/>
        </w:tabs>
        <w:spacing w:after="0" w:line="276" w:lineRule="auto"/>
        <w:ind w:leftChars="9" w:left="440" w:hangingChars="175" w:hanging="42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lastRenderedPageBreak/>
        <w:t>Jawaban:</w:t>
      </w:r>
    </w:p>
    <w:tbl>
      <w:tblPr>
        <w:tblStyle w:val="TableGrid"/>
        <w:tblW w:w="8618" w:type="dxa"/>
        <w:tblInd w:w="534" w:type="dxa"/>
        <w:tblLook w:val="04A0" w:firstRow="1" w:lastRow="0" w:firstColumn="1" w:lastColumn="0" w:noHBand="0" w:noVBand="1"/>
      </w:tblPr>
      <w:tblGrid>
        <w:gridCol w:w="6690"/>
        <w:gridCol w:w="964"/>
        <w:gridCol w:w="964"/>
      </w:tblGrid>
      <w:tr w:rsidR="005E2CA2">
        <w:trPr>
          <w:trHeight w:val="338"/>
          <w:tblHeader/>
        </w:trPr>
        <w:tc>
          <w:tcPr>
            <w:tcW w:w="6690" w:type="dxa"/>
            <w:shd w:val="clear" w:color="auto" w:fill="F79646"/>
          </w:tcPr>
          <w:p w:rsidR="005E2CA2" w:rsidRDefault="001E0218">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Pernyataan</w:t>
            </w:r>
          </w:p>
        </w:tc>
        <w:tc>
          <w:tcPr>
            <w:tcW w:w="964" w:type="dxa"/>
            <w:shd w:val="clear" w:color="auto" w:fill="F79646"/>
          </w:tcPr>
          <w:p w:rsidR="005E2CA2" w:rsidRDefault="001E0218">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Benar</w:t>
            </w:r>
          </w:p>
        </w:tc>
        <w:tc>
          <w:tcPr>
            <w:tcW w:w="964" w:type="dxa"/>
            <w:shd w:val="clear" w:color="auto" w:fill="F79646"/>
          </w:tcPr>
          <w:p w:rsidR="005E2CA2" w:rsidRDefault="001E0218">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Salah</w:t>
            </w:r>
          </w:p>
        </w:tc>
      </w:tr>
      <w:tr w:rsidR="005E2CA2">
        <w:tc>
          <w:tcPr>
            <w:tcW w:w="6690" w:type="dxa"/>
          </w:tcPr>
          <w:p w:rsidR="005E2CA2" w:rsidRDefault="001E0218">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Indikator EPR Indonesia pada tahun 2020 adalah sebesar 63,92.</w:t>
            </w:r>
          </w:p>
        </w:tc>
        <w:tc>
          <w:tcPr>
            <w:tcW w:w="964" w:type="dxa"/>
          </w:tcPr>
          <w:p w:rsidR="005E2CA2" w:rsidRDefault="005E2CA2">
            <w:pPr>
              <w:widowControl w:val="0"/>
              <w:autoSpaceDE w:val="0"/>
              <w:autoSpaceDN w:val="0"/>
              <w:spacing w:after="0" w:line="276" w:lineRule="auto"/>
              <w:contextualSpacing/>
              <w:jc w:val="both"/>
              <w:rPr>
                <w:rFonts w:ascii="Calibri" w:eastAsia="Times New Roman" w:hAnsi="Calibri" w:cs="Calibri"/>
                <w:sz w:val="24"/>
                <w:szCs w:val="24"/>
                <w:lang w:eastAsia="zh-CN"/>
              </w:rPr>
            </w:pPr>
          </w:p>
        </w:tc>
        <w:tc>
          <w:tcPr>
            <w:tcW w:w="96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5E2CA2">
        <w:tc>
          <w:tcPr>
            <w:tcW w:w="6690" w:type="dxa"/>
          </w:tcPr>
          <w:p w:rsidR="005E2CA2" w:rsidRDefault="001E0218">
            <w:pPr>
              <w:widowControl w:val="0"/>
              <w:autoSpaceDE w:val="0"/>
              <w:autoSpaceDN w:val="0"/>
              <w:spacing w:after="0" w:line="276" w:lineRule="auto"/>
              <w:ind w:left="33"/>
              <w:contextualSpacing/>
              <w:jc w:val="both"/>
              <w:rPr>
                <w:rFonts w:ascii="Calibri" w:eastAsia="Times New Roman" w:hAnsi="Calibri" w:cs="Calibri"/>
                <w:sz w:val="24"/>
                <w:szCs w:val="24"/>
                <w:lang w:eastAsia="zh-CN"/>
              </w:rPr>
            </w:pPr>
            <w:r>
              <w:rPr>
                <w:rFonts w:ascii="Calibri" w:eastAsia="Georgia" w:hAnsi="Calibri" w:cs="Calibri"/>
                <w:sz w:val="24"/>
                <w:lang w:eastAsia="zh-CN"/>
              </w:rPr>
              <w:t xml:space="preserve">Indonesia belum mampu </w:t>
            </w:r>
            <w:r>
              <w:rPr>
                <w:rFonts w:ascii="Calibri" w:eastAsia="Georgia" w:hAnsi="Calibri" w:cs="Calibri"/>
                <w:sz w:val="24"/>
                <w:lang w:val="zh-CN" w:eastAsia="zh-CN"/>
              </w:rPr>
              <w:t>menciptakan lapangan kerja</w:t>
            </w:r>
            <w:r>
              <w:rPr>
                <w:rFonts w:ascii="Calibri" w:eastAsia="Georgia" w:hAnsi="Calibri" w:cs="Calibri"/>
                <w:sz w:val="24"/>
                <w:lang w:eastAsia="zh-CN"/>
              </w:rPr>
              <w:t xml:space="preserve"> yang layak</w:t>
            </w:r>
            <w:r>
              <w:rPr>
                <w:rFonts w:ascii="Calibri" w:eastAsia="Georgia" w:hAnsi="Calibri" w:cs="Calibri"/>
                <w:sz w:val="24"/>
                <w:lang w:val="zh-CN" w:eastAsia="zh-CN"/>
              </w:rPr>
              <w:t xml:space="preserve"> bagi penduduknya</w:t>
            </w:r>
            <w:r>
              <w:rPr>
                <w:rFonts w:ascii="Calibri" w:eastAsia="Georgia" w:hAnsi="Calibri" w:cs="Calibri"/>
                <w:sz w:val="24"/>
                <w:lang w:eastAsia="zh-CN"/>
              </w:rPr>
              <w:t>.</w:t>
            </w:r>
          </w:p>
        </w:tc>
        <w:tc>
          <w:tcPr>
            <w:tcW w:w="96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5E2CA2" w:rsidRDefault="005E2CA2">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5E2CA2">
        <w:tc>
          <w:tcPr>
            <w:tcW w:w="6690" w:type="dxa"/>
          </w:tcPr>
          <w:p w:rsidR="005E2CA2" w:rsidRDefault="001E0218">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Nilai EPR yang tinggi mengindikasikan bahwa tenaga kerja masih belum terserap sehingga perlunya penciptaan lapangan kerja yang banyak.</w:t>
            </w:r>
          </w:p>
        </w:tc>
        <w:tc>
          <w:tcPr>
            <w:tcW w:w="964" w:type="dxa"/>
          </w:tcPr>
          <w:p w:rsidR="005E2CA2" w:rsidRDefault="005E2CA2">
            <w:pPr>
              <w:widowControl w:val="0"/>
              <w:autoSpaceDE w:val="0"/>
              <w:autoSpaceDN w:val="0"/>
              <w:spacing w:after="0" w:line="276" w:lineRule="auto"/>
              <w:contextualSpacing/>
              <w:jc w:val="both"/>
              <w:rPr>
                <w:rFonts w:ascii="Calibri" w:eastAsia="Times New Roman" w:hAnsi="Calibri" w:cs="Calibri"/>
                <w:sz w:val="24"/>
                <w:szCs w:val="24"/>
                <w:lang w:eastAsia="zh-CN"/>
              </w:rPr>
            </w:pPr>
          </w:p>
        </w:tc>
        <w:tc>
          <w:tcPr>
            <w:tcW w:w="96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5E2CA2">
        <w:tc>
          <w:tcPr>
            <w:tcW w:w="6690" w:type="dxa"/>
          </w:tcPr>
          <w:p w:rsidR="005E2CA2" w:rsidRDefault="001E0218">
            <w:pPr>
              <w:widowControl w:val="0"/>
              <w:autoSpaceDE w:val="0"/>
              <w:autoSpaceDN w:val="0"/>
              <w:spacing w:after="0" w:line="276" w:lineRule="auto"/>
              <w:ind w:left="33"/>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EPR merupakan satu-satunya indikator yang menjadi tolok ukur pemerintah dalam dan membuat keputusan penciptaan lapangan kerja yang layak.</w:t>
            </w:r>
          </w:p>
        </w:tc>
        <w:tc>
          <w:tcPr>
            <w:tcW w:w="964" w:type="dxa"/>
          </w:tcPr>
          <w:p w:rsidR="005E2CA2" w:rsidRDefault="005E2CA2">
            <w:pPr>
              <w:widowControl w:val="0"/>
              <w:autoSpaceDE w:val="0"/>
              <w:autoSpaceDN w:val="0"/>
              <w:spacing w:after="0" w:line="276" w:lineRule="auto"/>
              <w:contextualSpacing/>
              <w:jc w:val="both"/>
              <w:rPr>
                <w:rFonts w:ascii="Calibri" w:eastAsia="Times New Roman" w:hAnsi="Calibri" w:cs="Calibri"/>
                <w:sz w:val="24"/>
                <w:szCs w:val="24"/>
                <w:lang w:eastAsia="zh-CN"/>
              </w:rPr>
            </w:pPr>
          </w:p>
        </w:tc>
        <w:tc>
          <w:tcPr>
            <w:tcW w:w="96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5E2CA2">
        <w:tc>
          <w:tcPr>
            <w:tcW w:w="6690" w:type="dxa"/>
          </w:tcPr>
          <w:p w:rsidR="005E2CA2" w:rsidRDefault="001E0218">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Salah satu indikator </w:t>
            </w:r>
            <w:r>
              <w:rPr>
                <w:rFonts w:ascii="Calibri" w:eastAsia="Georgia" w:hAnsi="Calibri" w:cs="Calibri"/>
                <w:sz w:val="24"/>
                <w:lang w:eastAsia="zh-CN"/>
              </w:rPr>
              <w:t>l</w:t>
            </w:r>
            <w:r>
              <w:rPr>
                <w:rFonts w:ascii="Calibri" w:eastAsia="Georgia" w:hAnsi="Calibri" w:cs="Calibri"/>
                <w:sz w:val="24"/>
                <w:lang w:val="zh-CN" w:eastAsia="zh-CN"/>
              </w:rPr>
              <w:t>apangan pekerjaan yang</w:t>
            </w:r>
            <w:r>
              <w:rPr>
                <w:rFonts w:ascii="Calibri" w:eastAsia="Georgia" w:hAnsi="Calibri" w:cs="Calibri"/>
                <w:sz w:val="24"/>
                <w:lang w:eastAsia="zh-CN"/>
              </w:rPr>
              <w:t xml:space="preserve"> layak adalah mampu memberikan pendapatan yang cukup bagi pekerja guna mencapai kesejahteraan.</w:t>
            </w:r>
          </w:p>
        </w:tc>
        <w:tc>
          <w:tcPr>
            <w:tcW w:w="964" w:type="dxa"/>
          </w:tcPr>
          <w:p w:rsidR="005E2CA2" w:rsidRDefault="001E0218">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5E2CA2" w:rsidRDefault="005E2CA2">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bl>
    <w:p w:rsidR="005E2CA2" w:rsidRDefault="005E2CA2">
      <w:pPr>
        <w:spacing w:after="0" w:line="276" w:lineRule="auto"/>
        <w:ind w:leftChars="-166" w:left="-365"/>
        <w:jc w:val="both"/>
        <w:rPr>
          <w:rFonts w:ascii="Calibri" w:eastAsia="Times New Roman" w:hAnsi="Calibri" w:cs="Calibri"/>
          <w:sz w:val="24"/>
          <w:szCs w:val="24"/>
          <w:lang w:val="en-US" w:eastAsia="ja-JP"/>
        </w:rPr>
      </w:pPr>
    </w:p>
    <w:p w:rsidR="005E2CA2" w:rsidRDefault="001E0218">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5E2CA2" w:rsidRDefault="001E0218">
      <w:pPr>
        <w:numPr>
          <w:ilvl w:val="0"/>
          <w:numId w:val="1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1 bertentangan dengan isi kalimat pertama dan ketiga paragraf keempat. Seharusnya, </w:t>
      </w:r>
      <w:r>
        <w:rPr>
          <w:rFonts w:ascii="Calibri" w:eastAsia="Times New Roman" w:hAnsi="Calibri" w:cs="Calibri"/>
          <w:sz w:val="24"/>
          <w:szCs w:val="24"/>
          <w:lang w:val="en-US" w:eastAsia="zh-CN"/>
        </w:rPr>
        <w:t>i</w:t>
      </w:r>
      <w:r>
        <w:rPr>
          <w:rFonts w:ascii="Calibri" w:eastAsia="Times New Roman" w:hAnsi="Calibri" w:cs="Calibri"/>
          <w:sz w:val="24"/>
          <w:szCs w:val="24"/>
          <w:lang w:eastAsia="zh-CN"/>
        </w:rPr>
        <w:t>ndikator EPR Indonesia pada tahun 2020</w:t>
      </w:r>
      <w:r>
        <w:rPr>
          <w:rFonts w:ascii="Calibri" w:eastAsia="Times New Roman" w:hAnsi="Calibri" w:cs="Calibri"/>
          <w:sz w:val="24"/>
          <w:szCs w:val="24"/>
          <w:lang w:val="en-US" w:eastAsia="zh-CN"/>
        </w:rPr>
        <w:t xml:space="preserve"> adalah 62,98.</w:t>
      </w:r>
      <w:r>
        <w:rPr>
          <w:rFonts w:ascii="Calibri" w:eastAsia="Times New Roman" w:hAnsi="Calibri" w:cs="Calibri"/>
          <w:sz w:val="24"/>
          <w:szCs w:val="24"/>
          <w:lang w:val="en-US" w:eastAsia="ja-JP"/>
        </w:rPr>
        <w:t xml:space="preserve"> 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5E2CA2" w:rsidRDefault="001E0218">
      <w:pPr>
        <w:numPr>
          <w:ilvl w:val="0"/>
          <w:numId w:val="1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2 sesuai dengan isi kalimat pertama paragraf kedua. 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5E2CA2" w:rsidRDefault="001E0218">
      <w:pPr>
        <w:numPr>
          <w:ilvl w:val="0"/>
          <w:numId w:val="1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bertentangan dengan isi kalimat terakhir paragraf ketiga. Seharusnya, </w:t>
      </w:r>
      <w:r>
        <w:rPr>
          <w:rFonts w:ascii="Calibri" w:eastAsia="Times New Roman" w:hAnsi="Calibri" w:cs="Calibri"/>
          <w:sz w:val="24"/>
          <w:szCs w:val="24"/>
          <w:lang w:val="en-US" w:eastAsia="zh-CN"/>
        </w:rPr>
        <w:t>n</w:t>
      </w:r>
      <w:r>
        <w:rPr>
          <w:rFonts w:ascii="Calibri" w:eastAsia="Times New Roman" w:hAnsi="Calibri" w:cs="Calibri"/>
          <w:sz w:val="24"/>
          <w:szCs w:val="24"/>
          <w:lang w:eastAsia="zh-CN"/>
        </w:rPr>
        <w:t>ilai EPR yang tinggi mengindikasikan</w:t>
      </w:r>
      <w:r>
        <w:rPr>
          <w:rFonts w:ascii="Calibri" w:eastAsia="Times New Roman" w:hAnsi="Calibri" w:cs="Calibri"/>
          <w:sz w:val="24"/>
          <w:szCs w:val="24"/>
          <w:lang w:val="en-US" w:eastAsia="zh-CN"/>
        </w:rPr>
        <w:t xml:space="preserve"> </w:t>
      </w:r>
      <w:r>
        <w:rPr>
          <w:rFonts w:ascii="Calibri" w:eastAsia="Times New Roman" w:hAnsi="Calibri" w:cs="Calibri"/>
          <w:sz w:val="24"/>
          <w:szCs w:val="24"/>
          <w:lang w:eastAsia="zh-CN"/>
        </w:rPr>
        <w:t>bahwa</w:t>
      </w:r>
      <w:r>
        <w:rPr>
          <w:rFonts w:ascii="Calibri" w:eastAsia="Times New Roman" w:hAnsi="Calibri" w:cs="Calibri"/>
          <w:sz w:val="24"/>
          <w:szCs w:val="24"/>
          <w:lang w:val="en-US" w:eastAsia="zh-CN"/>
        </w:rPr>
        <w:t xml:space="preserve"> penyerapan </w:t>
      </w:r>
      <w:r>
        <w:rPr>
          <w:rFonts w:ascii="Calibri" w:eastAsia="Times New Roman" w:hAnsi="Calibri" w:cs="Calibri"/>
          <w:sz w:val="24"/>
          <w:szCs w:val="24"/>
          <w:lang w:eastAsia="zh-CN"/>
        </w:rPr>
        <w:t xml:space="preserve">tenaga kerja </w:t>
      </w:r>
      <w:r>
        <w:rPr>
          <w:rFonts w:ascii="Calibri" w:eastAsia="Times New Roman" w:hAnsi="Calibri" w:cs="Calibri"/>
          <w:sz w:val="24"/>
          <w:szCs w:val="24"/>
          <w:lang w:val="en-US" w:eastAsia="zh-CN"/>
        </w:rPr>
        <w:t xml:space="preserve">sudah tinggi. </w:t>
      </w:r>
      <w:r>
        <w:rPr>
          <w:rFonts w:ascii="Calibri" w:eastAsia="Times New Roman" w:hAnsi="Calibri" w:cs="Calibri"/>
          <w:sz w:val="24"/>
          <w:szCs w:val="24"/>
          <w:lang w:val="en-US" w:eastAsia="ja-JP"/>
        </w:rPr>
        <w:t xml:space="preserve">Jadi, pernyataan nomor 3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5E2CA2" w:rsidRDefault="001E0218">
      <w:pPr>
        <w:numPr>
          <w:ilvl w:val="0"/>
          <w:numId w:val="1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4 bertentangan dengan isi kalimat pertama paragraf ketiga. </w:t>
      </w:r>
      <w:r>
        <w:rPr>
          <w:rFonts w:ascii="Calibri" w:eastAsia="Times New Roman" w:hAnsi="Calibri" w:cs="Calibri"/>
          <w:sz w:val="24"/>
          <w:szCs w:val="24"/>
          <w:lang w:eastAsia="zh-CN"/>
        </w:rPr>
        <w:t xml:space="preserve">EPR </w:t>
      </w:r>
      <w:r>
        <w:rPr>
          <w:rFonts w:ascii="Calibri" w:eastAsia="Times New Roman" w:hAnsi="Calibri" w:cs="Calibri"/>
          <w:sz w:val="24"/>
          <w:szCs w:val="24"/>
          <w:lang w:val="en-US" w:eastAsia="zh-CN"/>
        </w:rPr>
        <w:t xml:space="preserve">hanyalah salah satu </w:t>
      </w:r>
      <w:r>
        <w:rPr>
          <w:sz w:val="24"/>
        </w:rPr>
        <w:t>indikator dalam pemerataan kesempatan kerja</w:t>
      </w:r>
      <w:r>
        <w:rPr>
          <w:sz w:val="24"/>
          <w:lang w:val="en-US"/>
        </w:rPr>
        <w:t xml:space="preserve">, bukan satu-satunya.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5E2CA2" w:rsidRDefault="001E0218">
      <w:pPr>
        <w:numPr>
          <w:ilvl w:val="0"/>
          <w:numId w:val="1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5 sesuai dengan isi kalimat keempat paragraf pertama. Jadi, pernyataan nomor 5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5E2CA2" w:rsidRDefault="001E0218">
      <w:pPr>
        <w:numPr>
          <w:ilvl w:val="0"/>
          <w:numId w:val="12"/>
        </w:numPr>
        <w:tabs>
          <w:tab w:val="clear" w:pos="425"/>
        </w:tabs>
        <w:spacing w:after="0" w:line="276" w:lineRule="auto"/>
        <w:ind w:leftChars="9" w:left="440" w:hangingChars="175" w:hanging="42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p w:rsidR="005E2CA2" w:rsidRDefault="001E0218">
      <w:pPr>
        <w:numPr>
          <w:ilvl w:val="0"/>
          <w:numId w:val="18"/>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Meningkatkan nilai ekspor.</w:t>
      </w:r>
    </w:p>
    <w:p w:rsidR="005E2CA2" w:rsidRDefault="001E0218">
      <w:pPr>
        <w:numPr>
          <w:ilvl w:val="0"/>
          <w:numId w:val="18"/>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Meningkatkan harga BBM Pertamax.</w:t>
      </w:r>
    </w:p>
    <w:p w:rsidR="005E2CA2" w:rsidRDefault="001E0218">
      <w:pPr>
        <w:numPr>
          <w:ilvl w:val="0"/>
          <w:numId w:val="18"/>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Meningkatkan kapasitas produksi guna memenuhi permintaan ekspor.</w:t>
      </w:r>
    </w:p>
    <w:p w:rsidR="005E2CA2" w:rsidRDefault="001E0218">
      <w:pPr>
        <w:numPr>
          <w:ilvl w:val="0"/>
          <w:numId w:val="18"/>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Memperkuat nilai rupiah terhadap dolar AS karena menambah suplai dolar.</w:t>
      </w:r>
    </w:p>
    <w:p w:rsidR="005E2CA2" w:rsidRDefault="001E0218">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5E2CA2" w:rsidRDefault="001E0218">
      <w:pPr>
        <w:spacing w:after="0" w:line="276" w:lineRule="auto"/>
        <w:ind w:leftChars="200" w:left="440"/>
        <w:jc w:val="both"/>
        <w:rPr>
          <w:rFonts w:cstheme="minorHAnsi"/>
          <w:sz w:val="24"/>
          <w:szCs w:val="24"/>
          <w:lang w:val="en-US"/>
        </w:rPr>
      </w:pPr>
      <w:r>
        <w:rPr>
          <w:rFonts w:ascii="Calibri" w:eastAsia="Times New Roman" w:hAnsi="Calibri" w:cs="Calibri"/>
          <w:sz w:val="24"/>
          <w:szCs w:val="24"/>
          <w:lang w:val="en-US" w:eastAsia="ja-JP"/>
        </w:rPr>
        <w:t>Pada paragraf 12</w:t>
      </w:r>
      <w:r>
        <w:rPr>
          <w:rFonts w:ascii="SimSun" w:eastAsia="SimSun" w:hAnsi="SimSun" w:cs="SimSun" w:hint="eastAsia"/>
          <w:sz w:val="24"/>
          <w:szCs w:val="24"/>
          <w:lang w:val="en-US" w:eastAsia="ja-JP"/>
        </w:rPr>
        <w:t>－</w:t>
      </w:r>
      <w:r>
        <w:rPr>
          <w:rFonts w:ascii="Calibri" w:eastAsia="Times New Roman" w:hAnsi="Calibri" w:cs="Calibri"/>
          <w:sz w:val="24"/>
          <w:szCs w:val="24"/>
          <w:lang w:val="en-US" w:eastAsia="ja-JP"/>
        </w:rPr>
        <w:t xml:space="preserve">17, dijelaskan bahwa </w:t>
      </w:r>
      <w:r>
        <w:rPr>
          <w:rFonts w:cstheme="minorHAnsi"/>
          <w:sz w:val="24"/>
          <w:szCs w:val="24"/>
        </w:rPr>
        <w:t>kenaikan harga komoditas dunia</w:t>
      </w:r>
      <w:r>
        <w:rPr>
          <w:rFonts w:cstheme="minorHAnsi"/>
          <w:sz w:val="24"/>
          <w:szCs w:val="24"/>
          <w:lang w:val="en-US"/>
        </w:rPr>
        <w:t xml:space="preserve"> memberikan dampak positif sekaligus negatif bagi perekonomian indonesia.</w:t>
      </w:r>
    </w:p>
    <w:p w:rsidR="00715F0E" w:rsidRDefault="00EF13AF" w:rsidP="00EF13AF">
      <w:pPr>
        <w:pStyle w:val="ListParagraph"/>
        <w:numPr>
          <w:ilvl w:val="0"/>
          <w:numId w:val="19"/>
        </w:numPr>
        <w:spacing w:after="0" w:line="276" w:lineRule="auto"/>
        <w:ind w:left="851" w:hanging="425"/>
        <w:jc w:val="both"/>
        <w:rPr>
          <w:rFonts w:cstheme="minorHAnsi"/>
          <w:sz w:val="24"/>
          <w:szCs w:val="24"/>
          <w:lang w:val="en-US"/>
        </w:rPr>
      </w:pPr>
      <w:r>
        <w:rPr>
          <w:rFonts w:cstheme="minorHAnsi"/>
          <w:sz w:val="24"/>
          <w:szCs w:val="24"/>
          <w:lang w:val="en-US"/>
        </w:rPr>
        <w:t xml:space="preserve">Dampak positif </w:t>
      </w:r>
      <w:r>
        <w:rPr>
          <w:rFonts w:cstheme="minorHAnsi"/>
          <w:sz w:val="24"/>
          <w:szCs w:val="24"/>
        </w:rPr>
        <w:t>kenaikan harga komoditas dunia</w:t>
      </w:r>
      <w:r>
        <w:rPr>
          <w:rFonts w:cstheme="minorHAnsi"/>
          <w:sz w:val="24"/>
          <w:szCs w:val="24"/>
          <w:lang w:val="en-US"/>
        </w:rPr>
        <w:t xml:space="preserve"> bagi perekonomian indonesia</w:t>
      </w:r>
      <w:r w:rsidR="00715F0E">
        <w:rPr>
          <w:rFonts w:cstheme="minorHAnsi"/>
          <w:sz w:val="24"/>
          <w:szCs w:val="24"/>
          <w:lang w:val="en-US"/>
        </w:rPr>
        <w:t>, yaitu:</w:t>
      </w:r>
    </w:p>
    <w:p w:rsidR="00EF13AF" w:rsidRDefault="00715F0E" w:rsidP="00715F0E">
      <w:pPr>
        <w:pStyle w:val="ListParagraph"/>
        <w:numPr>
          <w:ilvl w:val="0"/>
          <w:numId w:val="21"/>
        </w:numPr>
        <w:spacing w:after="0" w:line="276" w:lineRule="auto"/>
        <w:ind w:left="1276" w:hanging="425"/>
        <w:jc w:val="both"/>
        <w:rPr>
          <w:rFonts w:cstheme="minorHAnsi"/>
          <w:sz w:val="24"/>
          <w:szCs w:val="24"/>
          <w:lang w:val="en-US"/>
        </w:rPr>
      </w:pPr>
      <w:r>
        <w:rPr>
          <w:rFonts w:cstheme="minorHAnsi"/>
          <w:sz w:val="24"/>
          <w:szCs w:val="24"/>
          <w:lang w:val="en-US"/>
        </w:rPr>
        <w:t>M</w:t>
      </w:r>
      <w:r w:rsidR="00EF13AF">
        <w:rPr>
          <w:rFonts w:cstheme="minorHAnsi"/>
          <w:sz w:val="24"/>
          <w:szCs w:val="24"/>
          <w:lang w:val="en-US"/>
        </w:rPr>
        <w:t>eningkatkan nilai ekspor, bahkan nilai ekspor Indonesia menjadi yang terbesar sepanjang sejarah.</w:t>
      </w:r>
    </w:p>
    <w:p w:rsidR="00EF13AF" w:rsidRDefault="00EF13AF" w:rsidP="00715F0E">
      <w:pPr>
        <w:pStyle w:val="ListParagraph"/>
        <w:spacing w:after="0" w:line="276" w:lineRule="auto"/>
        <w:ind w:left="1276"/>
        <w:jc w:val="both"/>
        <w:rPr>
          <w:rFonts w:cstheme="minorHAnsi"/>
          <w:sz w:val="24"/>
          <w:szCs w:val="24"/>
          <w:lang w:val="en-US"/>
        </w:rPr>
      </w:pPr>
      <w:r>
        <w:rPr>
          <w:rFonts w:cstheme="minorHAnsi"/>
          <w:sz w:val="24"/>
          <w:szCs w:val="24"/>
          <w:lang w:val="en-US"/>
        </w:rPr>
        <w:t>Bukti dalam teks:</w:t>
      </w:r>
    </w:p>
    <w:p w:rsidR="00EF13AF" w:rsidRDefault="00EF13AF" w:rsidP="00715F0E">
      <w:pPr>
        <w:pStyle w:val="ListParagraph"/>
        <w:spacing w:after="0" w:line="276" w:lineRule="auto"/>
        <w:ind w:left="1276"/>
        <w:jc w:val="both"/>
        <w:rPr>
          <w:rFonts w:cstheme="minorHAnsi"/>
          <w:i/>
          <w:color w:val="000000"/>
          <w:sz w:val="24"/>
        </w:rPr>
      </w:pPr>
      <w:r w:rsidRPr="00EF13AF">
        <w:rPr>
          <w:rFonts w:cstheme="minorHAnsi"/>
          <w:i/>
          <w:color w:val="000000"/>
          <w:sz w:val="24"/>
        </w:rPr>
        <w:t xml:space="preserve">Kenaikan harga-harga komoditas itu memberikan keuntungan tersendiri bagi Indonesia. Sebab, Indonesia merupakan eksportir terbesar komoditas pangan </w:t>
      </w:r>
      <w:r w:rsidRPr="00EF13AF">
        <w:rPr>
          <w:rFonts w:cstheme="minorHAnsi"/>
          <w:i/>
          <w:color w:val="000000"/>
          <w:sz w:val="24"/>
        </w:rPr>
        <w:lastRenderedPageBreak/>
        <w:t>dan energi, seperti batu bara dan sawit. Alhasil, nilai ekspor Indonesia pun mencatat rekor hingga 26,5 miliar dolar AS. "Nilai ekspor Indonesia merupakan yang terbesar sepanjang sejarah," kata Margo.</w:t>
      </w:r>
    </w:p>
    <w:p w:rsidR="00715F0E" w:rsidRPr="00715F0E" w:rsidRDefault="00715F0E" w:rsidP="00715F0E">
      <w:pPr>
        <w:pStyle w:val="ListParagraph"/>
        <w:numPr>
          <w:ilvl w:val="0"/>
          <w:numId w:val="21"/>
        </w:numPr>
        <w:spacing w:after="0" w:line="276" w:lineRule="auto"/>
        <w:ind w:left="1276" w:hanging="425"/>
        <w:jc w:val="both"/>
        <w:rPr>
          <w:rFonts w:cstheme="minorHAnsi"/>
          <w:sz w:val="24"/>
          <w:szCs w:val="24"/>
          <w:lang w:val="en-US"/>
        </w:rPr>
      </w:pPr>
      <w:r>
        <w:rPr>
          <w:rFonts w:ascii="Calibri" w:eastAsia="Times New Roman" w:hAnsi="Calibri" w:cs="Calibri"/>
          <w:sz w:val="24"/>
          <w:szCs w:val="24"/>
          <w:lang w:val="en-US" w:eastAsia="ja-JP"/>
        </w:rPr>
        <w:t>Memperkuat nilai rupiah terhadap dolar AS karena menambah suplai dolar.</w:t>
      </w:r>
    </w:p>
    <w:p w:rsidR="00715F0E" w:rsidRDefault="00715F0E" w:rsidP="00715F0E">
      <w:pPr>
        <w:pStyle w:val="ListParagraph"/>
        <w:spacing w:after="0" w:line="276" w:lineRule="auto"/>
        <w:ind w:left="1276"/>
        <w:jc w:val="both"/>
        <w:rPr>
          <w:rFonts w:cstheme="minorHAnsi"/>
          <w:sz w:val="24"/>
          <w:szCs w:val="24"/>
          <w:lang w:val="en-US"/>
        </w:rPr>
      </w:pPr>
      <w:r>
        <w:rPr>
          <w:rFonts w:cstheme="minorHAnsi"/>
          <w:sz w:val="24"/>
          <w:szCs w:val="24"/>
          <w:lang w:val="en-US"/>
        </w:rPr>
        <w:t>Bukti dalam teks:</w:t>
      </w:r>
    </w:p>
    <w:p w:rsidR="00531782" w:rsidRPr="00531782" w:rsidRDefault="00531782" w:rsidP="00715F0E">
      <w:pPr>
        <w:pStyle w:val="ListParagraph"/>
        <w:spacing w:after="0" w:line="276" w:lineRule="auto"/>
        <w:ind w:left="1276"/>
        <w:jc w:val="both"/>
        <w:rPr>
          <w:rFonts w:cstheme="minorHAnsi"/>
          <w:i/>
          <w:sz w:val="32"/>
          <w:szCs w:val="24"/>
          <w:lang w:val="en-US"/>
        </w:rPr>
      </w:pPr>
      <w:r w:rsidRPr="00531782">
        <w:rPr>
          <w:rFonts w:cstheme="minorHAnsi"/>
          <w:i/>
          <w:color w:val="000000"/>
          <w:sz w:val="24"/>
        </w:rPr>
        <w:t>Di sisi lain, positifnya kinerja dagang membuat nilai tukar rupiah terhadap dolar AS ikut menguat. Pada Senin (18/4), rupiah ditutup menguat 25 poin atau 0,17% ke posisi Rp14.356,00 per dolar AS dibandingkan posisi pada penutupan perdagangan sebelumnya, yaitu Rp14.381,00 per dolar AS.</w:t>
      </w:r>
    </w:p>
    <w:p w:rsidR="00EF13AF" w:rsidRDefault="00EF13AF" w:rsidP="00EF13AF">
      <w:pPr>
        <w:pStyle w:val="ListParagraph"/>
        <w:numPr>
          <w:ilvl w:val="0"/>
          <w:numId w:val="19"/>
        </w:numPr>
        <w:spacing w:after="0" w:line="276" w:lineRule="auto"/>
        <w:ind w:left="851" w:hanging="425"/>
        <w:jc w:val="both"/>
        <w:rPr>
          <w:rFonts w:cstheme="minorHAnsi"/>
          <w:sz w:val="24"/>
          <w:szCs w:val="24"/>
          <w:lang w:val="en-US"/>
        </w:rPr>
      </w:pPr>
      <w:r>
        <w:rPr>
          <w:rFonts w:cstheme="minorHAnsi"/>
          <w:sz w:val="24"/>
          <w:szCs w:val="24"/>
          <w:lang w:val="en-US"/>
        </w:rPr>
        <w:t xml:space="preserve">Dampak negatif </w:t>
      </w:r>
      <w:r>
        <w:rPr>
          <w:rFonts w:cstheme="minorHAnsi"/>
          <w:sz w:val="24"/>
          <w:szCs w:val="24"/>
        </w:rPr>
        <w:t>kenaikan harga komoditas dunia</w:t>
      </w:r>
      <w:r>
        <w:rPr>
          <w:rFonts w:cstheme="minorHAnsi"/>
          <w:sz w:val="24"/>
          <w:szCs w:val="24"/>
          <w:lang w:val="en-US"/>
        </w:rPr>
        <w:t xml:space="preserve"> bagi perekonomian </w:t>
      </w:r>
      <w:r w:rsidR="00D6688D">
        <w:rPr>
          <w:rFonts w:cstheme="minorHAnsi"/>
          <w:sz w:val="24"/>
          <w:szCs w:val="24"/>
          <w:lang w:val="en-US"/>
        </w:rPr>
        <w:t>I</w:t>
      </w:r>
      <w:r>
        <w:rPr>
          <w:rFonts w:cstheme="minorHAnsi"/>
          <w:sz w:val="24"/>
          <w:szCs w:val="24"/>
          <w:lang w:val="en-US"/>
        </w:rPr>
        <w:t>ndonesia</w:t>
      </w:r>
      <w:r w:rsidR="001C54C2">
        <w:rPr>
          <w:rFonts w:cstheme="minorHAnsi"/>
          <w:sz w:val="24"/>
          <w:szCs w:val="24"/>
          <w:lang w:val="en-US"/>
        </w:rPr>
        <w:t>, yaitu:</w:t>
      </w:r>
    </w:p>
    <w:p w:rsidR="006F59E9" w:rsidRPr="006F59E9" w:rsidRDefault="006F59E9" w:rsidP="001C54C2">
      <w:pPr>
        <w:pStyle w:val="ListParagraph"/>
        <w:numPr>
          <w:ilvl w:val="0"/>
          <w:numId w:val="20"/>
        </w:numPr>
        <w:spacing w:after="0" w:line="276" w:lineRule="auto"/>
        <w:ind w:left="1276" w:hanging="425"/>
        <w:jc w:val="both"/>
        <w:rPr>
          <w:rFonts w:cstheme="minorHAnsi"/>
          <w:sz w:val="24"/>
          <w:szCs w:val="24"/>
          <w:lang w:val="en-US"/>
        </w:rPr>
      </w:pPr>
      <w:r>
        <w:rPr>
          <w:rFonts w:ascii="Calibri" w:eastAsia="Times New Roman" w:hAnsi="Calibri" w:cs="Calibri"/>
          <w:sz w:val="24"/>
          <w:szCs w:val="24"/>
          <w:lang w:val="en-US" w:eastAsia="ja-JP"/>
        </w:rPr>
        <w:t>Meningkatkan harga BBM Pertamax</w:t>
      </w:r>
    </w:p>
    <w:p w:rsidR="006F59E9" w:rsidRPr="006F59E9" w:rsidRDefault="006F59E9" w:rsidP="006F59E9">
      <w:pPr>
        <w:pStyle w:val="ListParagraph"/>
        <w:spacing w:after="0" w:line="276" w:lineRule="auto"/>
        <w:ind w:left="1276"/>
        <w:jc w:val="both"/>
        <w:rPr>
          <w:rFonts w:cstheme="minorHAnsi"/>
          <w:color w:val="000000"/>
          <w:sz w:val="24"/>
          <w:szCs w:val="24"/>
          <w:lang w:val="en-US"/>
        </w:rPr>
      </w:pPr>
      <w:r w:rsidRPr="006F59E9">
        <w:rPr>
          <w:rFonts w:cstheme="minorHAnsi"/>
          <w:color w:val="000000"/>
          <w:sz w:val="24"/>
          <w:szCs w:val="24"/>
          <w:lang w:val="en-US"/>
        </w:rPr>
        <w:t>Bukti dalam teks:</w:t>
      </w:r>
    </w:p>
    <w:p w:rsidR="001C54C2" w:rsidRPr="006F59E9" w:rsidRDefault="006F59E9" w:rsidP="006F59E9">
      <w:pPr>
        <w:pStyle w:val="ListParagraph"/>
        <w:spacing w:after="0" w:line="276" w:lineRule="auto"/>
        <w:ind w:left="1276"/>
        <w:jc w:val="both"/>
        <w:rPr>
          <w:rFonts w:cstheme="minorHAnsi"/>
          <w:i/>
          <w:sz w:val="24"/>
          <w:szCs w:val="24"/>
          <w:lang w:val="en-US"/>
        </w:rPr>
      </w:pPr>
      <w:r w:rsidRPr="006F59E9">
        <w:rPr>
          <w:rFonts w:cstheme="minorHAnsi"/>
          <w:i/>
          <w:color w:val="000000"/>
          <w:sz w:val="24"/>
          <w:szCs w:val="24"/>
        </w:rPr>
        <w:t>Melonjaknya harga minyak dunia telah menyebabkan kenaikan harga BBM Pertamax milik Pertamina sebesar 38% dari Rp9.000,00 menjadi Rp12.500,00 per liter.</w:t>
      </w:r>
    </w:p>
    <w:p w:rsidR="006F59E9" w:rsidRPr="006F59E9" w:rsidRDefault="006F59E9" w:rsidP="006F59E9">
      <w:pPr>
        <w:pStyle w:val="ListParagraph"/>
        <w:numPr>
          <w:ilvl w:val="0"/>
          <w:numId w:val="20"/>
        </w:numPr>
        <w:spacing w:after="0" w:line="276" w:lineRule="auto"/>
        <w:ind w:left="1276" w:hanging="425"/>
        <w:jc w:val="both"/>
        <w:rPr>
          <w:rFonts w:cstheme="minorHAnsi"/>
          <w:sz w:val="24"/>
          <w:szCs w:val="24"/>
          <w:lang w:val="en-US"/>
        </w:rPr>
      </w:pPr>
      <w:r>
        <w:rPr>
          <w:rFonts w:ascii="Calibri" w:eastAsia="Times New Roman" w:hAnsi="Calibri" w:cs="Calibri"/>
          <w:sz w:val="24"/>
          <w:szCs w:val="24"/>
          <w:lang w:val="en-US" w:eastAsia="ja-JP"/>
        </w:rPr>
        <w:t>Meningkatkan kapasitas produksi guna memenuhi permintaan ekspor.</w:t>
      </w:r>
    </w:p>
    <w:p w:rsidR="006F59E9" w:rsidRPr="006F59E9" w:rsidRDefault="006F59E9" w:rsidP="006F59E9">
      <w:pPr>
        <w:pStyle w:val="ListParagraph"/>
        <w:spacing w:after="0" w:line="276" w:lineRule="auto"/>
        <w:ind w:left="1276"/>
        <w:jc w:val="both"/>
        <w:rPr>
          <w:rFonts w:cstheme="minorHAnsi"/>
          <w:color w:val="000000"/>
          <w:sz w:val="24"/>
          <w:szCs w:val="24"/>
          <w:lang w:val="en-US"/>
        </w:rPr>
      </w:pPr>
      <w:r w:rsidRPr="006F59E9">
        <w:rPr>
          <w:rFonts w:cstheme="minorHAnsi"/>
          <w:color w:val="000000"/>
          <w:sz w:val="24"/>
          <w:szCs w:val="24"/>
          <w:lang w:val="en-US"/>
        </w:rPr>
        <w:t>Bukti dalam teks:</w:t>
      </w:r>
    </w:p>
    <w:p w:rsidR="006F59E9" w:rsidRPr="00B80F82" w:rsidRDefault="006F59E9" w:rsidP="00B80F82">
      <w:pPr>
        <w:pStyle w:val="ListParagraph"/>
        <w:spacing w:after="0" w:line="276" w:lineRule="auto"/>
        <w:ind w:left="1276"/>
        <w:jc w:val="both"/>
        <w:rPr>
          <w:rFonts w:cstheme="minorHAnsi"/>
          <w:i/>
          <w:sz w:val="28"/>
          <w:szCs w:val="24"/>
          <w:lang w:val="en-US"/>
        </w:rPr>
      </w:pPr>
      <w:r w:rsidRPr="006F59E9">
        <w:rPr>
          <w:rFonts w:cstheme="minorHAnsi"/>
          <w:i/>
          <w:color w:val="000000"/>
          <w:sz w:val="24"/>
        </w:rPr>
        <w:t>Terkait pertumbuhan impor, ekonom dari Center of Reform on Economics Indonesia, Yusuf, menilai, hal ini mengindikasikan bahwa industri sedang meningkatkan kapasitas produksi. Apalagi, peningkatan produksi itu bukan hanya untuk memenuhi kebutuhan dalam negeri, tetapi juga untuk kebutuhan ekspor.</w:t>
      </w:r>
    </w:p>
    <w:p w:rsidR="005E2CA2" w:rsidRPr="006F59E9" w:rsidRDefault="005E2CA2" w:rsidP="00B80F82">
      <w:pPr>
        <w:spacing w:after="0" w:line="276" w:lineRule="auto"/>
        <w:jc w:val="both"/>
        <w:rPr>
          <w:rFonts w:ascii="Calibri" w:eastAsia="Times New Roman" w:hAnsi="Calibri" w:cs="Calibri"/>
          <w:sz w:val="24"/>
          <w:szCs w:val="24"/>
          <w:lang w:val="en-US" w:eastAsia="ja-JP"/>
        </w:rPr>
      </w:pPr>
    </w:p>
    <w:p w:rsidR="005E2CA2" w:rsidRPr="00B80F82" w:rsidRDefault="00B80F82">
      <w:pPr>
        <w:numPr>
          <w:ilvl w:val="0"/>
          <w:numId w:val="12"/>
        </w:numPr>
        <w:tabs>
          <w:tab w:val="clear" w:pos="425"/>
        </w:tabs>
        <w:spacing w:after="0" w:line="276" w:lineRule="auto"/>
        <w:ind w:leftChars="9" w:left="440" w:hangingChars="175" w:hanging="420"/>
        <w:jc w:val="both"/>
        <w:rPr>
          <w:rFonts w:ascii="Calibri" w:eastAsia="Times New Roman" w:hAnsi="Calibri" w:cs="Calibri"/>
          <w:bCs/>
          <w:sz w:val="24"/>
          <w:szCs w:val="24"/>
          <w:lang w:val="en-US" w:eastAsia="ja-JP"/>
        </w:rPr>
      </w:pPr>
      <w:r w:rsidRPr="00B80F82">
        <w:rPr>
          <w:rFonts w:ascii="Calibri" w:eastAsia="Times New Roman" w:hAnsi="Calibri" w:cs="Calibri"/>
          <w:bCs/>
          <w:sz w:val="24"/>
          <w:szCs w:val="24"/>
          <w:lang w:val="en-US" w:eastAsia="ja-JP"/>
        </w:rPr>
        <w:t>Jawaban:</w:t>
      </w:r>
    </w:p>
    <w:tbl>
      <w:tblPr>
        <w:tblStyle w:val="TableGrid1"/>
        <w:tblW w:w="8617" w:type="dxa"/>
        <w:tblInd w:w="534" w:type="dxa"/>
        <w:tblLook w:val="04A0" w:firstRow="1" w:lastRow="0" w:firstColumn="1" w:lastColumn="0" w:noHBand="0" w:noVBand="1"/>
      </w:tblPr>
      <w:tblGrid>
        <w:gridCol w:w="6917"/>
        <w:gridCol w:w="850"/>
        <w:gridCol w:w="850"/>
      </w:tblGrid>
      <w:tr w:rsidR="00B80F82" w:rsidRPr="00B80F82" w:rsidTr="00B80F82">
        <w:trPr>
          <w:tblHeader/>
        </w:trPr>
        <w:tc>
          <w:tcPr>
            <w:tcW w:w="6917" w:type="dxa"/>
            <w:shd w:val="clear" w:color="auto" w:fill="F79646"/>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b/>
                <w:sz w:val="24"/>
                <w:szCs w:val="24"/>
                <w:lang w:eastAsia="zh-CN"/>
              </w:rPr>
            </w:pPr>
            <w:r w:rsidRPr="00B80F82">
              <w:rPr>
                <w:rFonts w:ascii="Calibri" w:eastAsia="Times New Roman" w:hAnsi="Calibri" w:cs="Calibri"/>
                <w:b/>
                <w:sz w:val="24"/>
                <w:szCs w:val="24"/>
                <w:lang w:eastAsia="zh-CN"/>
              </w:rPr>
              <w:t>Pernyataan</w:t>
            </w:r>
          </w:p>
        </w:tc>
        <w:tc>
          <w:tcPr>
            <w:tcW w:w="850" w:type="dxa"/>
            <w:shd w:val="clear" w:color="auto" w:fill="F79646"/>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b/>
                <w:sz w:val="24"/>
                <w:szCs w:val="24"/>
                <w:lang w:eastAsia="zh-CN"/>
              </w:rPr>
            </w:pPr>
            <w:r w:rsidRPr="00B80F82">
              <w:rPr>
                <w:rFonts w:ascii="Calibri" w:eastAsia="Times New Roman" w:hAnsi="Calibri" w:cs="Calibri"/>
                <w:b/>
                <w:sz w:val="24"/>
                <w:szCs w:val="24"/>
                <w:lang w:eastAsia="zh-CN"/>
              </w:rPr>
              <w:t>Benar</w:t>
            </w:r>
          </w:p>
        </w:tc>
        <w:tc>
          <w:tcPr>
            <w:tcW w:w="850" w:type="dxa"/>
            <w:shd w:val="clear" w:color="auto" w:fill="F79646"/>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b/>
                <w:sz w:val="24"/>
                <w:szCs w:val="24"/>
                <w:lang w:eastAsia="zh-CN"/>
              </w:rPr>
            </w:pPr>
            <w:r w:rsidRPr="00B80F82">
              <w:rPr>
                <w:rFonts w:ascii="Calibri" w:eastAsia="Times New Roman" w:hAnsi="Calibri" w:cs="Calibri"/>
                <w:b/>
                <w:sz w:val="24"/>
                <w:szCs w:val="24"/>
                <w:lang w:eastAsia="zh-CN"/>
              </w:rPr>
              <w:t>Salah</w:t>
            </w:r>
          </w:p>
        </w:tc>
      </w:tr>
      <w:tr w:rsidR="00B80F82" w:rsidRPr="00B80F82" w:rsidTr="001E0218">
        <w:tc>
          <w:tcPr>
            <w:tcW w:w="6917" w:type="dxa"/>
          </w:tcPr>
          <w:p w:rsidR="00B80F82" w:rsidRPr="00B80F82" w:rsidRDefault="00B80F82" w:rsidP="00B80F82">
            <w:pPr>
              <w:widowControl w:val="0"/>
              <w:autoSpaceDE w:val="0"/>
              <w:autoSpaceDN w:val="0"/>
              <w:spacing w:after="0" w:line="276" w:lineRule="auto"/>
              <w:ind w:left="33"/>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 xml:space="preserve">Nilai surplus dagang pada </w:t>
            </w:r>
            <w:r w:rsidRPr="00B80F82">
              <w:rPr>
                <w:rFonts w:ascii="Calibri" w:eastAsia="Georgia" w:hAnsi="Calibri" w:cs="Calibri"/>
                <w:color w:val="000000"/>
                <w:lang w:val="zh-CN" w:eastAsia="zh-CN"/>
              </w:rPr>
              <w:t>Maret 2022</w:t>
            </w:r>
            <w:r w:rsidRPr="00B80F82">
              <w:rPr>
                <w:rFonts w:ascii="Calibri" w:eastAsia="Georgia" w:hAnsi="Calibri" w:cs="Calibri"/>
                <w:color w:val="000000"/>
                <w:lang w:eastAsia="zh-CN"/>
              </w:rPr>
              <w:t xml:space="preserve"> </w:t>
            </w:r>
            <w:r w:rsidRPr="00B80F82">
              <w:rPr>
                <w:rFonts w:ascii="Calibri" w:eastAsia="Times New Roman" w:hAnsi="Calibri" w:cs="Calibri"/>
                <w:sz w:val="24"/>
                <w:szCs w:val="24"/>
                <w:lang w:eastAsia="zh-CN"/>
              </w:rPr>
              <w:t>merupakan yang tertinggi selama tahun 2022.</w:t>
            </w:r>
          </w:p>
        </w:tc>
        <w:tc>
          <w:tcPr>
            <w:tcW w:w="850" w:type="dxa"/>
          </w:tcPr>
          <w:p w:rsidR="00B80F82" w:rsidRPr="00B80F82" w:rsidRDefault="00FC09DD"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B80F82" w:rsidRPr="00B80F82" w:rsidTr="001E0218">
        <w:tc>
          <w:tcPr>
            <w:tcW w:w="6917" w:type="dxa"/>
          </w:tcPr>
          <w:p w:rsidR="00B80F82" w:rsidRPr="00B80F82" w:rsidRDefault="00B80F82" w:rsidP="00B80F82">
            <w:pPr>
              <w:widowControl w:val="0"/>
              <w:autoSpaceDE w:val="0"/>
              <w:autoSpaceDN w:val="0"/>
              <w:spacing w:after="0" w:line="276" w:lineRule="auto"/>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Kenaikan harga komoditas dunia tidak hanya memberikan dampak positif, tetapi juga dampak negatif bagi situasi domestik.</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B80F82" w:rsidRPr="00B80F82" w:rsidTr="001E0218">
        <w:tc>
          <w:tcPr>
            <w:tcW w:w="6917" w:type="dxa"/>
          </w:tcPr>
          <w:p w:rsidR="00B80F82" w:rsidRPr="00B80F82" w:rsidRDefault="00B80F82" w:rsidP="00B80F82">
            <w:pPr>
              <w:widowControl w:val="0"/>
              <w:autoSpaceDE w:val="0"/>
              <w:autoSpaceDN w:val="0"/>
              <w:spacing w:after="0" w:line="276" w:lineRule="auto"/>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Salah satu dampak negatif kenaikan harga komoditas dunia adalah meningkatnya harga bahan bakar minyak (BBM) akibat meningkatnya harga minyak dunia.</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B80F82" w:rsidRPr="00B80F82" w:rsidTr="001E0218">
        <w:tc>
          <w:tcPr>
            <w:tcW w:w="6917" w:type="dxa"/>
          </w:tcPr>
          <w:p w:rsidR="00B80F82" w:rsidRPr="00B80F82" w:rsidRDefault="00B80F82" w:rsidP="00B80F82">
            <w:pPr>
              <w:widowControl w:val="0"/>
              <w:autoSpaceDE w:val="0"/>
              <w:autoSpaceDN w:val="0"/>
              <w:spacing w:after="0" w:line="276" w:lineRule="auto"/>
              <w:ind w:left="33"/>
              <w:contextualSpacing/>
              <w:jc w:val="both"/>
              <w:rPr>
                <w:rFonts w:ascii="Calibri" w:eastAsia="Times New Roman" w:hAnsi="Calibri" w:cs="Calibri"/>
                <w:sz w:val="24"/>
                <w:szCs w:val="24"/>
                <w:lang w:eastAsia="zh-CN"/>
              </w:rPr>
            </w:pPr>
            <w:r w:rsidRPr="00B80F82">
              <w:rPr>
                <w:rFonts w:ascii="Calibri" w:eastAsia="Georgia" w:hAnsi="Calibri" w:cs="Calibri"/>
                <w:color w:val="000000"/>
                <w:sz w:val="24"/>
                <w:lang w:eastAsia="zh-CN"/>
              </w:rPr>
              <w:t>K</w:t>
            </w:r>
            <w:r w:rsidRPr="00B80F82">
              <w:rPr>
                <w:rFonts w:ascii="Calibri" w:eastAsia="Georgia" w:hAnsi="Calibri" w:cs="Calibri"/>
                <w:color w:val="000000"/>
                <w:sz w:val="24"/>
                <w:lang w:val="zh-CN" w:eastAsia="zh-CN"/>
              </w:rPr>
              <w:t xml:space="preserve">omoditas yang paling besar membantu pencapaian surplus dagang adalah bahan bakar mineral, minyak hewan/nabati, serta besi dan baja.  </w:t>
            </w:r>
            <w:r w:rsidRPr="00B80F82">
              <w:rPr>
                <w:rFonts w:ascii="Calibri" w:eastAsia="Georgia" w:hAnsi="Calibri" w:cs="Calibri"/>
                <w:color w:val="000000"/>
                <w:sz w:val="24"/>
                <w:lang w:eastAsia="zh-CN"/>
              </w:rPr>
              <w:t>Sementara itu,</w:t>
            </w:r>
            <w:r w:rsidRPr="00B80F82">
              <w:rPr>
                <w:rFonts w:ascii="Calibri" w:eastAsia="Georgia" w:hAnsi="Calibri" w:cs="Calibri"/>
                <w:color w:val="000000"/>
                <w:sz w:val="24"/>
                <w:lang w:val="zh-CN" w:eastAsia="zh-CN"/>
              </w:rPr>
              <w:t xml:space="preserve"> negara penyumbang surplus terbesar adalah </w:t>
            </w:r>
            <w:r w:rsidRPr="00B80F82">
              <w:rPr>
                <w:rFonts w:ascii="Calibri" w:eastAsia="Georgia" w:hAnsi="Calibri" w:cs="Calibri"/>
                <w:color w:val="000000"/>
                <w:sz w:val="24"/>
                <w:lang w:eastAsia="zh-CN"/>
              </w:rPr>
              <w:t>China</w:t>
            </w:r>
            <w:r w:rsidRPr="00B80F82">
              <w:rPr>
                <w:rFonts w:ascii="Calibri" w:eastAsia="Georgia" w:hAnsi="Calibri" w:cs="Calibri"/>
                <w:color w:val="000000"/>
                <w:sz w:val="24"/>
                <w:lang w:val="zh-CN" w:eastAsia="zh-CN"/>
              </w:rPr>
              <w:t>.</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B80F82" w:rsidRPr="00B80F82" w:rsidTr="001E0218">
        <w:tc>
          <w:tcPr>
            <w:tcW w:w="6917" w:type="dxa"/>
          </w:tcPr>
          <w:p w:rsidR="00B80F82" w:rsidRPr="00B80F82" w:rsidRDefault="00B80F82" w:rsidP="00B80F82">
            <w:pPr>
              <w:widowControl w:val="0"/>
              <w:autoSpaceDE w:val="0"/>
              <w:autoSpaceDN w:val="0"/>
              <w:spacing w:after="0" w:line="276" w:lineRule="auto"/>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Kinerja dagang bulan Maret 2022 yang positif membuat nilai tukar rupiah terhadap dolar AS menguat.</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B80F82" w:rsidRPr="00B80F82" w:rsidRDefault="00B80F82" w:rsidP="00B80F82">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bl>
    <w:p w:rsidR="00B80F82" w:rsidRDefault="00B80F82" w:rsidP="00B80F82">
      <w:pPr>
        <w:tabs>
          <w:tab w:val="left" w:pos="425"/>
        </w:tabs>
        <w:spacing w:after="0" w:line="276" w:lineRule="auto"/>
        <w:ind w:left="442"/>
        <w:jc w:val="both"/>
        <w:rPr>
          <w:rFonts w:ascii="Calibri" w:eastAsia="Times New Roman" w:hAnsi="Calibri" w:cs="Calibri"/>
          <w:b/>
          <w:bCs/>
          <w:sz w:val="24"/>
          <w:szCs w:val="24"/>
          <w:lang w:val="en-US" w:eastAsia="ja-JP"/>
        </w:rPr>
      </w:pPr>
    </w:p>
    <w:p w:rsidR="00B80F82" w:rsidRPr="00B80F82" w:rsidRDefault="00B80F82" w:rsidP="00B80F82">
      <w:pPr>
        <w:tabs>
          <w:tab w:val="left" w:pos="425"/>
        </w:tabs>
        <w:spacing w:after="0" w:line="276" w:lineRule="auto"/>
        <w:ind w:left="442"/>
        <w:jc w:val="both"/>
        <w:rPr>
          <w:rFonts w:ascii="Calibri" w:eastAsia="Times New Roman" w:hAnsi="Calibri" w:cs="Calibri"/>
          <w:bCs/>
          <w:sz w:val="24"/>
          <w:szCs w:val="24"/>
          <w:lang w:val="en-US" w:eastAsia="ja-JP"/>
        </w:rPr>
      </w:pPr>
      <w:r w:rsidRPr="00B80F82">
        <w:rPr>
          <w:rFonts w:ascii="Calibri" w:eastAsia="Times New Roman" w:hAnsi="Calibri" w:cs="Calibri"/>
          <w:bCs/>
          <w:sz w:val="24"/>
          <w:szCs w:val="24"/>
          <w:lang w:val="en-US" w:eastAsia="ja-JP"/>
        </w:rPr>
        <w:t>Pembahasan:</w:t>
      </w:r>
    </w:p>
    <w:p w:rsidR="00B80F82" w:rsidRPr="00B113FF" w:rsidRDefault="00B80F82" w:rsidP="00B80F82">
      <w:pPr>
        <w:pStyle w:val="ListParagraph"/>
        <w:numPr>
          <w:ilvl w:val="0"/>
          <w:numId w:val="22"/>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 xml:space="preserve">Pernyataan nomor 1 </w:t>
      </w:r>
      <w:r w:rsidR="00FC09DD" w:rsidRPr="00B113FF">
        <w:rPr>
          <w:rFonts w:ascii="Calibri" w:eastAsia="Times New Roman" w:hAnsi="Calibri" w:cs="Calibri"/>
          <w:sz w:val="24"/>
          <w:szCs w:val="24"/>
          <w:lang w:val="en-US" w:eastAsia="ja-JP"/>
        </w:rPr>
        <w:t>sesuai dengan isi kalimat “</w:t>
      </w:r>
      <w:r w:rsidR="00FC09DD" w:rsidRPr="00B113FF">
        <w:rPr>
          <w:rFonts w:cstheme="minorHAnsi"/>
          <w:color w:val="000000"/>
          <w:sz w:val="24"/>
          <w:szCs w:val="24"/>
        </w:rPr>
        <w:t>(Surplus dagang) ini tertinggi sepanjang sejarah Indonesia dan surplus neraca dagang ini terjadi secara beruntun selama 23 bulan terakhir</w:t>
      </w:r>
      <w:r w:rsidR="00FC09DD" w:rsidRPr="00B113FF">
        <w:rPr>
          <w:rFonts w:cstheme="minorHAnsi"/>
          <w:color w:val="000000"/>
          <w:sz w:val="24"/>
          <w:szCs w:val="24"/>
          <w:lang w:val="en-US"/>
        </w:rPr>
        <w:t>.</w:t>
      </w:r>
      <w:r w:rsidR="00950FAE" w:rsidRPr="00B113FF">
        <w:rPr>
          <w:rFonts w:cstheme="minorHAnsi"/>
          <w:color w:val="000000"/>
          <w:sz w:val="24"/>
          <w:szCs w:val="24"/>
          <w:lang w:val="en-US"/>
        </w:rPr>
        <w:t>”</w:t>
      </w:r>
      <w:r w:rsidR="00FC09DD" w:rsidRPr="00B113FF">
        <w:rPr>
          <w:rFonts w:cstheme="minorHAnsi"/>
          <w:color w:val="000000"/>
          <w:sz w:val="24"/>
          <w:szCs w:val="24"/>
          <w:lang w:val="en-US"/>
        </w:rPr>
        <w:t xml:space="preserve"> Pernyataan tersebut mengindikasikan bahwa nilai </w:t>
      </w:r>
      <w:r w:rsidR="00FC09DD" w:rsidRPr="00B113FF">
        <w:rPr>
          <w:rFonts w:cstheme="minorHAnsi"/>
          <w:color w:val="000000"/>
          <w:sz w:val="24"/>
          <w:szCs w:val="24"/>
          <w:lang w:val="en-US"/>
        </w:rPr>
        <w:lastRenderedPageBreak/>
        <w:t>surplus dagang Indonesia bulan Maret 2022 menjadi yang tertinggi sepanjang tahun 2022 sekaligus sepanjang sejarah.</w:t>
      </w:r>
      <w:r w:rsidR="00C2781A" w:rsidRPr="00B113FF">
        <w:rPr>
          <w:rFonts w:cstheme="minorHAnsi"/>
          <w:color w:val="000000"/>
          <w:sz w:val="24"/>
          <w:szCs w:val="24"/>
          <w:lang w:val="en-US"/>
        </w:rPr>
        <w:t xml:space="preserve"> Jadi, pernyataan nomor 1 </w:t>
      </w:r>
      <w:r w:rsidR="00C2781A" w:rsidRPr="00B113FF">
        <w:rPr>
          <w:rFonts w:cstheme="minorHAnsi"/>
          <w:i/>
          <w:color w:val="000000"/>
          <w:sz w:val="24"/>
          <w:szCs w:val="24"/>
          <w:lang w:val="en-US"/>
        </w:rPr>
        <w:t>benar</w:t>
      </w:r>
      <w:r w:rsidR="00C2781A" w:rsidRPr="00B113FF">
        <w:rPr>
          <w:rFonts w:cstheme="minorHAnsi"/>
          <w:color w:val="000000"/>
          <w:sz w:val="24"/>
          <w:szCs w:val="24"/>
          <w:lang w:val="en-US"/>
        </w:rPr>
        <w:t>.</w:t>
      </w:r>
    </w:p>
    <w:p w:rsidR="00B113FF" w:rsidRPr="00B113FF" w:rsidRDefault="00B113FF" w:rsidP="00B80F82">
      <w:pPr>
        <w:pStyle w:val="ListParagraph"/>
        <w:numPr>
          <w:ilvl w:val="0"/>
          <w:numId w:val="22"/>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Pernyataan nomor 1 sesuai dengan isi kalimat “</w:t>
      </w:r>
      <w:r w:rsidRPr="00B113FF">
        <w:rPr>
          <w:rFonts w:cstheme="minorHAnsi"/>
          <w:color w:val="000000"/>
          <w:sz w:val="24"/>
          <w:szCs w:val="24"/>
        </w:rPr>
        <w:t>Kenaikan harga-harga komoditas itu memberikan keuntungan tersendiri bagi Indonesia.</w:t>
      </w:r>
      <w:r w:rsidRPr="00B113FF">
        <w:rPr>
          <w:rFonts w:cstheme="minorHAnsi"/>
          <w:color w:val="000000"/>
          <w:sz w:val="24"/>
          <w:szCs w:val="24"/>
          <w:lang w:val="en-US"/>
        </w:rPr>
        <w:t>” dan “</w:t>
      </w:r>
      <w:r w:rsidRPr="00B113FF">
        <w:rPr>
          <w:rFonts w:cstheme="minorHAnsi"/>
          <w:color w:val="000000"/>
          <w:sz w:val="24"/>
          <w:szCs w:val="24"/>
        </w:rPr>
        <w:t>Kendati demikian, kenaikan harga komoditas dunia juga memberikan dampak negatif bagi situasi domestik.</w:t>
      </w:r>
      <w:r w:rsidRPr="00B113FF">
        <w:rPr>
          <w:rFonts w:cstheme="minorHAnsi"/>
          <w:color w:val="000000"/>
          <w:sz w:val="24"/>
          <w:szCs w:val="24"/>
          <w:lang w:val="en-US"/>
        </w:rPr>
        <w:t xml:space="preserve">” Jadi, pernyataan nomor 2 </w:t>
      </w:r>
      <w:r w:rsidRPr="00B113FF">
        <w:rPr>
          <w:rFonts w:cstheme="minorHAnsi"/>
          <w:i/>
          <w:color w:val="000000"/>
          <w:sz w:val="24"/>
          <w:szCs w:val="24"/>
          <w:lang w:val="en-US"/>
        </w:rPr>
        <w:t>benar</w:t>
      </w:r>
      <w:r w:rsidRPr="00B113FF">
        <w:rPr>
          <w:rFonts w:cstheme="minorHAnsi"/>
          <w:color w:val="000000"/>
          <w:sz w:val="24"/>
          <w:szCs w:val="24"/>
          <w:lang w:val="en-US"/>
        </w:rPr>
        <w:t>.</w:t>
      </w:r>
    </w:p>
    <w:p w:rsidR="00EC3647" w:rsidRPr="00B113FF" w:rsidRDefault="00EC3647" w:rsidP="00B80F82">
      <w:pPr>
        <w:pStyle w:val="ListParagraph"/>
        <w:numPr>
          <w:ilvl w:val="0"/>
          <w:numId w:val="22"/>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 xml:space="preserve">Pernyataan nomor </w:t>
      </w:r>
      <w:r w:rsidR="00B113FF" w:rsidRPr="00B113FF">
        <w:rPr>
          <w:rFonts w:ascii="Calibri" w:eastAsia="Times New Roman" w:hAnsi="Calibri" w:cs="Calibri"/>
          <w:sz w:val="24"/>
          <w:szCs w:val="24"/>
          <w:lang w:val="en-US" w:eastAsia="ja-JP"/>
        </w:rPr>
        <w:t>3</w:t>
      </w:r>
      <w:r w:rsidRPr="00B113FF">
        <w:rPr>
          <w:rFonts w:ascii="Calibri" w:eastAsia="Times New Roman" w:hAnsi="Calibri" w:cs="Calibri"/>
          <w:sz w:val="24"/>
          <w:szCs w:val="24"/>
          <w:lang w:val="en-US" w:eastAsia="ja-JP"/>
        </w:rPr>
        <w:t xml:space="preserve"> sesuai dengan isi kalimat</w:t>
      </w:r>
      <w:r w:rsidR="00CA2ACC" w:rsidRPr="00B113FF">
        <w:rPr>
          <w:rFonts w:ascii="Calibri" w:eastAsia="Times New Roman" w:hAnsi="Calibri" w:cs="Calibri"/>
          <w:sz w:val="24"/>
          <w:szCs w:val="24"/>
          <w:lang w:val="en-US" w:eastAsia="ja-JP"/>
        </w:rPr>
        <w:t xml:space="preserve"> “</w:t>
      </w:r>
      <w:r w:rsidR="00CA2ACC" w:rsidRPr="00B113FF">
        <w:rPr>
          <w:rFonts w:cstheme="minorHAnsi"/>
          <w:color w:val="000000"/>
          <w:sz w:val="24"/>
          <w:szCs w:val="24"/>
        </w:rPr>
        <w:t>Melonjaknya harga minyak dunia telah menyebabkan kenaikan harga BBM Pertamax milik Pertamina sebesar 38% dari Rp9.000,00 menjadi Rp12.500,00 per liter.</w:t>
      </w:r>
      <w:r w:rsidR="00CA2ACC" w:rsidRPr="00B113FF">
        <w:rPr>
          <w:rFonts w:cstheme="minorHAnsi"/>
          <w:color w:val="000000"/>
          <w:sz w:val="24"/>
          <w:szCs w:val="24"/>
          <w:lang w:val="en-US"/>
        </w:rPr>
        <w:t>” Jadi,</w:t>
      </w:r>
      <w:r w:rsidR="00CA2ACC" w:rsidRPr="00950FAE">
        <w:rPr>
          <w:rFonts w:cstheme="minorHAnsi"/>
          <w:color w:val="000000"/>
          <w:sz w:val="24"/>
          <w:szCs w:val="24"/>
          <w:lang w:val="en-US"/>
        </w:rPr>
        <w:t xml:space="preserve"> pernyataan nomor </w:t>
      </w:r>
      <w:r w:rsidR="00B113FF">
        <w:rPr>
          <w:rFonts w:cstheme="minorHAnsi"/>
          <w:color w:val="000000"/>
          <w:sz w:val="24"/>
          <w:szCs w:val="24"/>
          <w:lang w:val="en-US"/>
        </w:rPr>
        <w:t>3</w:t>
      </w:r>
      <w:r w:rsidR="00CA2ACC" w:rsidRPr="00950FAE">
        <w:rPr>
          <w:rFonts w:cstheme="minorHAnsi"/>
          <w:color w:val="000000"/>
          <w:sz w:val="24"/>
          <w:szCs w:val="24"/>
          <w:lang w:val="en-US"/>
        </w:rPr>
        <w:t xml:space="preserve"> </w:t>
      </w:r>
      <w:r w:rsidR="00CA2ACC" w:rsidRPr="00950FAE">
        <w:rPr>
          <w:rFonts w:cstheme="minorHAnsi"/>
          <w:i/>
          <w:color w:val="000000"/>
          <w:sz w:val="24"/>
          <w:szCs w:val="24"/>
          <w:lang w:val="en-US"/>
        </w:rPr>
        <w:t>benar</w:t>
      </w:r>
      <w:r w:rsidR="00CA2ACC" w:rsidRPr="00950FAE">
        <w:rPr>
          <w:rFonts w:cstheme="minorHAnsi"/>
          <w:color w:val="000000"/>
          <w:sz w:val="24"/>
          <w:szCs w:val="24"/>
          <w:lang w:val="en-US"/>
        </w:rPr>
        <w:t>.</w:t>
      </w:r>
    </w:p>
    <w:p w:rsidR="00B113FF" w:rsidRPr="00B113FF" w:rsidRDefault="00B113FF" w:rsidP="00B80F82">
      <w:pPr>
        <w:pStyle w:val="ListParagraph"/>
        <w:numPr>
          <w:ilvl w:val="0"/>
          <w:numId w:val="22"/>
        </w:numPr>
        <w:spacing w:after="0" w:line="276" w:lineRule="auto"/>
        <w:ind w:left="851" w:hanging="425"/>
        <w:jc w:val="both"/>
        <w:rPr>
          <w:rFonts w:ascii="Calibri" w:eastAsia="Times New Roman" w:hAnsi="Calibri" w:cs="Calibri"/>
          <w:b/>
          <w:bCs/>
          <w:sz w:val="24"/>
          <w:szCs w:val="24"/>
          <w:lang w:val="en-US" w:eastAsia="ja-JP"/>
        </w:rPr>
      </w:pPr>
      <w:r w:rsidRPr="00950FAE">
        <w:rPr>
          <w:rFonts w:ascii="Calibri" w:eastAsia="Times New Roman" w:hAnsi="Calibri" w:cs="Calibri"/>
          <w:sz w:val="24"/>
          <w:szCs w:val="24"/>
          <w:lang w:val="en-US" w:eastAsia="ja-JP"/>
        </w:rPr>
        <w:t xml:space="preserve">Pernyataan nomor </w:t>
      </w:r>
      <w:r>
        <w:rPr>
          <w:rFonts w:ascii="Calibri" w:eastAsia="Times New Roman" w:hAnsi="Calibri" w:cs="Calibri"/>
          <w:sz w:val="24"/>
          <w:szCs w:val="24"/>
          <w:lang w:val="en-US" w:eastAsia="ja-JP"/>
        </w:rPr>
        <w:t>4</w:t>
      </w:r>
      <w:r w:rsidRPr="00950FAE">
        <w:rPr>
          <w:rFonts w:ascii="Calibri" w:eastAsia="Times New Roman" w:hAnsi="Calibri" w:cs="Calibri"/>
          <w:sz w:val="24"/>
          <w:szCs w:val="24"/>
          <w:lang w:val="en-US" w:eastAsia="ja-JP"/>
        </w:rPr>
        <w:t xml:space="preserve"> </w:t>
      </w:r>
      <w:r>
        <w:rPr>
          <w:rFonts w:ascii="Calibri" w:eastAsia="Times New Roman" w:hAnsi="Calibri" w:cs="Calibri"/>
          <w:sz w:val="24"/>
          <w:szCs w:val="24"/>
          <w:lang w:val="en-US" w:eastAsia="ja-JP"/>
        </w:rPr>
        <w:t xml:space="preserve">tidak sepenuhnya benar karena </w:t>
      </w:r>
      <w:r w:rsidRPr="00B80F82">
        <w:rPr>
          <w:rFonts w:ascii="Calibri" w:eastAsia="Georgia" w:hAnsi="Calibri" w:cs="Calibri"/>
          <w:color w:val="000000"/>
          <w:sz w:val="24"/>
          <w:lang w:val="zh-CN" w:eastAsia="zh-CN"/>
        </w:rPr>
        <w:t>negara penyumbang surplus terbesar adalah</w:t>
      </w:r>
      <w:r>
        <w:rPr>
          <w:rFonts w:ascii="Calibri" w:eastAsia="Georgia" w:hAnsi="Calibri" w:cs="Calibri"/>
          <w:color w:val="000000"/>
          <w:sz w:val="24"/>
          <w:lang w:val="en-US" w:eastAsia="zh-CN"/>
        </w:rPr>
        <w:t xml:space="preserve"> Amerika Serikat, bukan Cina. Hal ini dibuktikan dengan</w:t>
      </w:r>
      <w:r>
        <w:rPr>
          <w:rFonts w:ascii="Calibri" w:eastAsia="Times New Roman" w:hAnsi="Calibri" w:cs="Calibri"/>
          <w:sz w:val="24"/>
          <w:szCs w:val="24"/>
          <w:lang w:val="en-US" w:eastAsia="ja-JP"/>
        </w:rPr>
        <w:t xml:space="preserve"> </w:t>
      </w:r>
      <w:r w:rsidRPr="00950FAE">
        <w:rPr>
          <w:rFonts w:ascii="Calibri" w:eastAsia="Times New Roman" w:hAnsi="Calibri" w:cs="Calibri"/>
          <w:sz w:val="24"/>
          <w:szCs w:val="24"/>
          <w:lang w:val="en-US" w:eastAsia="ja-JP"/>
        </w:rPr>
        <w:t>isi kalimat</w:t>
      </w:r>
      <w:r>
        <w:rPr>
          <w:rFonts w:ascii="Calibri" w:eastAsia="Times New Roman" w:hAnsi="Calibri" w:cs="Calibri"/>
          <w:sz w:val="24"/>
          <w:szCs w:val="24"/>
          <w:lang w:val="en-US" w:eastAsia="ja-JP"/>
        </w:rPr>
        <w:t xml:space="preserve"> </w:t>
      </w:r>
      <w:r w:rsidRPr="00B113FF">
        <w:rPr>
          <w:rFonts w:ascii="Calibri" w:eastAsia="Times New Roman" w:hAnsi="Calibri" w:cs="Calibri"/>
          <w:sz w:val="24"/>
          <w:szCs w:val="24"/>
          <w:lang w:val="en-US" w:eastAsia="ja-JP"/>
        </w:rPr>
        <w:t>“</w:t>
      </w:r>
      <w:r w:rsidRPr="00B113FF">
        <w:rPr>
          <w:rFonts w:cstheme="minorHAnsi"/>
          <w:color w:val="000000"/>
          <w:sz w:val="24"/>
          <w:szCs w:val="24"/>
        </w:rPr>
        <w:t>Ia menuturkan, komoditas yang paling besar membantu pencapaian surplus dagang, di antaranya bahan bakar mineral, minyak hewan/nabati, serta besi dan baja. Adapun negara penyumbang surplus terbesar adalah Amerika Serikat.</w:t>
      </w:r>
      <w:r w:rsidRPr="00B113FF">
        <w:rPr>
          <w:rFonts w:cstheme="minorHAnsi"/>
          <w:color w:val="000000"/>
          <w:sz w:val="24"/>
          <w:szCs w:val="24"/>
          <w:lang w:val="en-US"/>
        </w:rPr>
        <w:t xml:space="preserve">” Jadi, pernyataan nomor </w:t>
      </w:r>
      <w:r>
        <w:rPr>
          <w:rFonts w:cstheme="minorHAnsi"/>
          <w:color w:val="000000"/>
          <w:sz w:val="24"/>
          <w:szCs w:val="24"/>
          <w:lang w:val="en-US"/>
        </w:rPr>
        <w:t>4</w:t>
      </w:r>
      <w:r w:rsidRPr="00B113FF">
        <w:rPr>
          <w:rFonts w:cstheme="minorHAnsi"/>
          <w:color w:val="000000"/>
          <w:sz w:val="24"/>
          <w:szCs w:val="24"/>
          <w:lang w:val="en-US"/>
        </w:rPr>
        <w:t xml:space="preserve"> </w:t>
      </w:r>
      <w:r w:rsidRPr="00B113FF">
        <w:rPr>
          <w:rFonts w:cstheme="minorHAnsi"/>
          <w:i/>
          <w:color w:val="000000"/>
          <w:sz w:val="24"/>
          <w:szCs w:val="24"/>
          <w:lang w:val="en-US"/>
        </w:rPr>
        <w:t>salah</w:t>
      </w:r>
      <w:r w:rsidRPr="00B113FF">
        <w:rPr>
          <w:rFonts w:cstheme="minorHAnsi"/>
          <w:color w:val="000000"/>
          <w:sz w:val="24"/>
          <w:szCs w:val="24"/>
          <w:lang w:val="en-US"/>
        </w:rPr>
        <w:t>.</w:t>
      </w:r>
    </w:p>
    <w:p w:rsidR="00B113FF" w:rsidRPr="00B113FF" w:rsidRDefault="00B113FF" w:rsidP="00B80F82">
      <w:pPr>
        <w:pStyle w:val="ListParagraph"/>
        <w:numPr>
          <w:ilvl w:val="0"/>
          <w:numId w:val="22"/>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 xml:space="preserve">Pernyataan nomor </w:t>
      </w:r>
      <w:r>
        <w:rPr>
          <w:rFonts w:ascii="Calibri" w:eastAsia="Times New Roman" w:hAnsi="Calibri" w:cs="Calibri"/>
          <w:sz w:val="24"/>
          <w:szCs w:val="24"/>
          <w:lang w:val="en-US" w:eastAsia="ja-JP"/>
        </w:rPr>
        <w:t>5</w:t>
      </w:r>
      <w:r w:rsidRPr="00B113FF">
        <w:rPr>
          <w:rFonts w:ascii="Calibri" w:eastAsia="Times New Roman" w:hAnsi="Calibri" w:cs="Calibri"/>
          <w:sz w:val="24"/>
          <w:szCs w:val="24"/>
          <w:lang w:val="en-US" w:eastAsia="ja-JP"/>
        </w:rPr>
        <w:t xml:space="preserve"> sesuai dengan isi kalimat</w:t>
      </w:r>
      <w:r>
        <w:rPr>
          <w:rFonts w:ascii="Calibri" w:eastAsia="Times New Roman" w:hAnsi="Calibri" w:cs="Calibri"/>
          <w:sz w:val="24"/>
          <w:szCs w:val="24"/>
          <w:lang w:val="en-US" w:eastAsia="ja-JP"/>
        </w:rPr>
        <w:t xml:space="preserve"> </w:t>
      </w:r>
      <w:r w:rsidRPr="00B113FF">
        <w:rPr>
          <w:rFonts w:ascii="Calibri" w:eastAsia="Times New Roman" w:hAnsi="Calibri" w:cs="Calibri"/>
          <w:sz w:val="24"/>
          <w:szCs w:val="24"/>
          <w:lang w:val="en-US" w:eastAsia="ja-JP"/>
        </w:rPr>
        <w:t>“</w:t>
      </w:r>
      <w:r w:rsidRPr="00B113FF">
        <w:rPr>
          <w:rFonts w:cstheme="minorHAnsi"/>
          <w:color w:val="000000"/>
          <w:sz w:val="24"/>
        </w:rPr>
        <w:t>Di sisi lain, positifnya kinerja dagang membuat nilai tukar rupiah terhadap dolar AS ikut menguat. Pada Senin (18/4), rupiah ditutup menguat 25 poin atau 0,17% ke posisi Rp14.356,00 per dolar AS dibandingkan posisi pada penutupan perdagangan sebelumnya, yaitu Rp14.381,00 per dolar AS.</w:t>
      </w:r>
      <w:r w:rsidRPr="00B113FF">
        <w:rPr>
          <w:rFonts w:cstheme="minorHAnsi"/>
          <w:color w:val="000000"/>
          <w:sz w:val="24"/>
          <w:lang w:val="en-US"/>
        </w:rPr>
        <w:t xml:space="preserve">” </w:t>
      </w:r>
      <w:r w:rsidRPr="00B113FF">
        <w:rPr>
          <w:rFonts w:cstheme="minorHAnsi"/>
          <w:color w:val="000000"/>
          <w:sz w:val="24"/>
          <w:szCs w:val="24"/>
          <w:lang w:val="en-US"/>
        </w:rPr>
        <w:t>Jadi,</w:t>
      </w:r>
      <w:r w:rsidRPr="00950FAE">
        <w:rPr>
          <w:rFonts w:cstheme="minorHAnsi"/>
          <w:color w:val="000000"/>
          <w:sz w:val="24"/>
          <w:szCs w:val="24"/>
          <w:lang w:val="en-US"/>
        </w:rPr>
        <w:t xml:space="preserve"> pernyataan nomor </w:t>
      </w:r>
      <w:r>
        <w:rPr>
          <w:rFonts w:cstheme="minorHAnsi"/>
          <w:color w:val="000000"/>
          <w:sz w:val="24"/>
          <w:szCs w:val="24"/>
          <w:lang w:val="en-US"/>
        </w:rPr>
        <w:t>5</w:t>
      </w:r>
      <w:r w:rsidRPr="00950FAE">
        <w:rPr>
          <w:rFonts w:cstheme="minorHAnsi"/>
          <w:color w:val="000000"/>
          <w:sz w:val="24"/>
          <w:szCs w:val="24"/>
          <w:lang w:val="en-US"/>
        </w:rPr>
        <w:t xml:space="preserve"> </w:t>
      </w:r>
      <w:r w:rsidRPr="00950FAE">
        <w:rPr>
          <w:rFonts w:cstheme="minorHAnsi"/>
          <w:i/>
          <w:color w:val="000000"/>
          <w:sz w:val="24"/>
          <w:szCs w:val="24"/>
          <w:lang w:val="en-US"/>
        </w:rPr>
        <w:t>benar</w:t>
      </w:r>
      <w:r w:rsidRPr="00950FAE">
        <w:rPr>
          <w:rFonts w:cstheme="minorHAnsi"/>
          <w:color w:val="000000"/>
          <w:sz w:val="24"/>
          <w:szCs w:val="24"/>
          <w:lang w:val="en-US"/>
        </w:rPr>
        <w:t>.</w:t>
      </w:r>
    </w:p>
    <w:p w:rsidR="00B80F82" w:rsidRDefault="00883424">
      <w:pPr>
        <w:numPr>
          <w:ilvl w:val="0"/>
          <w:numId w:val="12"/>
        </w:numPr>
        <w:tabs>
          <w:tab w:val="clear" w:pos="425"/>
        </w:tabs>
        <w:spacing w:after="0" w:line="276" w:lineRule="auto"/>
        <w:ind w:leftChars="9" w:left="440" w:hangingChars="175" w:hanging="420"/>
        <w:jc w:val="both"/>
        <w:rPr>
          <w:rFonts w:ascii="Calibri" w:eastAsia="Times New Roman" w:hAnsi="Calibri" w:cs="Calibri"/>
          <w:bCs/>
          <w:sz w:val="24"/>
          <w:szCs w:val="24"/>
          <w:lang w:val="en-US" w:eastAsia="ja-JP"/>
        </w:rPr>
      </w:pPr>
      <w:r w:rsidRPr="00883424">
        <w:rPr>
          <w:rFonts w:ascii="Calibri" w:eastAsia="Times New Roman" w:hAnsi="Calibri" w:cs="Calibri"/>
          <w:bCs/>
          <w:sz w:val="24"/>
          <w:szCs w:val="24"/>
          <w:lang w:val="en-US" w:eastAsia="ja-JP"/>
        </w:rPr>
        <w:t>Jawaban:</w:t>
      </w:r>
    </w:p>
    <w:p w:rsidR="00883424" w:rsidRDefault="00883424" w:rsidP="00883424">
      <w:pPr>
        <w:tabs>
          <w:tab w:val="left" w:pos="425"/>
        </w:tabs>
        <w:spacing w:after="0" w:line="276" w:lineRule="auto"/>
        <w:ind w:left="440"/>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Terjadi inflasi</w:t>
      </w:r>
    </w:p>
    <w:p w:rsidR="00883424" w:rsidRDefault="00B551AC" w:rsidP="00883424">
      <w:pPr>
        <w:tabs>
          <w:tab w:val="left" w:pos="425"/>
        </w:tabs>
        <w:spacing w:after="0" w:line="276" w:lineRule="auto"/>
        <w:ind w:left="440"/>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Penjelasan</w:t>
      </w:r>
      <w:r w:rsidR="00883424">
        <w:rPr>
          <w:rFonts w:ascii="Calibri" w:eastAsia="Times New Roman" w:hAnsi="Calibri" w:cs="Calibri"/>
          <w:bCs/>
          <w:sz w:val="24"/>
          <w:szCs w:val="24"/>
          <w:lang w:val="en-US" w:eastAsia="ja-JP"/>
        </w:rPr>
        <w:t>:</w:t>
      </w:r>
    </w:p>
    <w:p w:rsidR="004D534A" w:rsidRDefault="00883424" w:rsidP="00883424">
      <w:pPr>
        <w:tabs>
          <w:tab w:val="left" w:pos="425"/>
        </w:tabs>
        <w:spacing w:after="0" w:line="276" w:lineRule="auto"/>
        <w:ind w:left="440"/>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 xml:space="preserve">Surplus adalah kondisi ketika pendapatan suatu negara lebih besar dari pengeluarannya. Hal ini disebabkan nilai ekspor lebih tinggi daripada nilai impor. Tingginya nilai ekspor mengindikasikan tingginya permintaan atas suatu barang atau jasa. Sesuai dengan hukum permintaan, semakin tinggi permintaan atas barang atau jasa, semakin tinggi harga barang atau </w:t>
      </w:r>
      <w:r w:rsidR="005B675B">
        <w:rPr>
          <w:rFonts w:ascii="Calibri" w:eastAsia="Times New Roman" w:hAnsi="Calibri" w:cs="Calibri"/>
          <w:bCs/>
          <w:sz w:val="24"/>
          <w:szCs w:val="24"/>
          <w:lang w:val="en-US" w:eastAsia="ja-JP"/>
        </w:rPr>
        <w:t>jasa tersebut. Oleh karena itu, surplus neraca akan menyebabkan kenaikan harga-harga barang dan jasa dalam negeri, atau yang disebut dengan inflasi.</w:t>
      </w:r>
      <w:r>
        <w:rPr>
          <w:rFonts w:ascii="Calibri" w:eastAsia="Times New Roman" w:hAnsi="Calibri" w:cs="Calibri"/>
          <w:bCs/>
          <w:sz w:val="24"/>
          <w:szCs w:val="24"/>
          <w:lang w:val="en-US" w:eastAsia="ja-JP"/>
        </w:rPr>
        <w:t xml:space="preserve"> Jika kondisi in</w:t>
      </w:r>
      <w:r w:rsidR="005B675B">
        <w:rPr>
          <w:rFonts w:ascii="Calibri" w:eastAsia="Times New Roman" w:hAnsi="Calibri" w:cs="Calibri"/>
          <w:bCs/>
          <w:sz w:val="24"/>
          <w:szCs w:val="24"/>
          <w:lang w:val="en-US" w:eastAsia="ja-JP"/>
        </w:rPr>
        <w:t>i terjadi secara terus-menerus dalam jumlah yang tinggi tanpa dikendalikan, Indonesia akan mengalami inflasi tingkat sedang hingga tinggi.</w:t>
      </w:r>
    </w:p>
    <w:p w:rsidR="004D534A" w:rsidRDefault="004D534A">
      <w:pPr>
        <w:spacing w:after="0" w:line="240" w:lineRule="auto"/>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br w:type="page"/>
      </w:r>
    </w:p>
    <w:p w:rsidR="00883424" w:rsidRPr="00883424" w:rsidRDefault="004D534A" w:rsidP="00883424">
      <w:pPr>
        <w:tabs>
          <w:tab w:val="left" w:pos="425"/>
        </w:tabs>
        <w:spacing w:after="0" w:line="276" w:lineRule="auto"/>
        <w:ind w:left="440"/>
        <w:jc w:val="both"/>
        <w:rPr>
          <w:rFonts w:ascii="Calibri" w:eastAsia="Times New Roman" w:hAnsi="Calibri" w:cs="Calibri"/>
          <w:bCs/>
          <w:sz w:val="24"/>
          <w:szCs w:val="24"/>
          <w:lang w:val="en-US" w:eastAsia="ja-JP"/>
        </w:rPr>
      </w:pPr>
      <w:bookmarkStart w:id="0" w:name="_GoBack"/>
      <w:r>
        <w:rPr>
          <w:rFonts w:ascii="Calibri" w:eastAsia="Times New Roman" w:hAnsi="Calibri" w:cs="Calibri"/>
          <w:b/>
          <w:bCs/>
          <w:noProof/>
          <w:sz w:val="24"/>
          <w:szCs w:val="24"/>
          <w:lang w:eastAsia="id-ID"/>
        </w:rPr>
        <w:lastRenderedPageBreak/>
        <mc:AlternateContent>
          <mc:Choice Requires="wpg">
            <w:drawing>
              <wp:anchor distT="0" distB="0" distL="114300" distR="114300" simplePos="0" relativeHeight="251659264" behindDoc="0" locked="0" layoutInCell="1" allowOverlap="1" wp14:anchorId="5A1BCC09" wp14:editId="776F5D91">
                <wp:simplePos x="0" y="0"/>
                <wp:positionH relativeFrom="column">
                  <wp:posOffset>-748360</wp:posOffset>
                </wp:positionH>
                <wp:positionV relativeFrom="paragraph">
                  <wp:posOffset>-502285</wp:posOffset>
                </wp:positionV>
                <wp:extent cx="7240270" cy="10408257"/>
                <wp:effectExtent l="0" t="0" r="17780" b="12700"/>
                <wp:wrapNone/>
                <wp:docPr id="11" name="Group 11"/>
                <wp:cNvGraphicFramePr/>
                <a:graphic xmlns:a="http://schemas.openxmlformats.org/drawingml/2006/main">
                  <a:graphicData uri="http://schemas.microsoft.com/office/word/2010/wordprocessingGroup">
                    <wpg:wgp>
                      <wpg:cNvGrpSpPr/>
                      <wpg:grpSpPr>
                        <a:xfrm>
                          <a:off x="0" y="0"/>
                          <a:ext cx="7240270" cy="10408257"/>
                          <a:chOff x="0" y="0"/>
                          <a:chExt cx="7240270" cy="10408257"/>
                        </a:xfrm>
                      </wpg:grpSpPr>
                      <wpg:grpSp>
                        <wpg:cNvPr id="9" name="Group 9"/>
                        <wpg:cNvGrpSpPr/>
                        <wpg:grpSpPr>
                          <a:xfrm>
                            <a:off x="0" y="318052"/>
                            <a:ext cx="7240270" cy="10090205"/>
                            <a:chOff x="0" y="0"/>
                            <a:chExt cx="7240270" cy="10090205"/>
                          </a:xfrm>
                        </wpg:grpSpPr>
                        <wpg:grpSp>
                          <wpg:cNvPr id="18007" name="Group 18007"/>
                          <wpg:cNvGrpSpPr/>
                          <wpg:grpSpPr>
                            <a:xfrm>
                              <a:off x="0" y="0"/>
                              <a:ext cx="7240270" cy="10090205"/>
                              <a:chOff x="-183486" y="-240950"/>
                              <a:chExt cx="7000759" cy="8898961"/>
                            </a:xfrm>
                          </wpg:grpSpPr>
                          <wps:wsp>
                            <wps:cNvPr id="18008" name="Straight Arrow Connector 18008"/>
                            <wps:cNvCnPr/>
                            <wps:spPr>
                              <a:xfrm flipH="1">
                                <a:off x="6613332" y="2752905"/>
                                <a:ext cx="201322"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8009" name="Group 18009"/>
                            <wpg:cNvGrpSpPr/>
                            <wpg:grpSpPr>
                              <a:xfrm>
                                <a:off x="-183486" y="-240950"/>
                                <a:ext cx="7000759" cy="8898961"/>
                                <a:chOff x="-183486" y="-240950"/>
                                <a:chExt cx="7000759" cy="8898961"/>
                              </a:xfrm>
                            </wpg:grpSpPr>
                            <wps:wsp>
                              <wps:cNvPr id="18027" name="Rectangle 18027"/>
                              <wps:cNvSpPr/>
                              <wps:spPr>
                                <a:xfrm>
                                  <a:off x="4392710" y="2130989"/>
                                  <a:ext cx="2181478" cy="176947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color w:val="000000" w:themeColor="text1"/>
                                      </w:rPr>
                                    </w:pPr>
                                    <w:r>
                                      <w:rPr>
                                        <w:b/>
                                        <w:color w:val="000000" w:themeColor="text1"/>
                                      </w:rPr>
                                      <w:t xml:space="preserve">Hukum permintaan </w:t>
                                    </w:r>
                                    <w:r>
                                      <w:rPr>
                                        <w:color w:val="000000" w:themeColor="text1"/>
                                      </w:rPr>
                                      <w:t xml:space="preserve">berbunyi </w:t>
                                    </w:r>
                                    <w:r w:rsidRPr="00222D83">
                                      <w:rPr>
                                        <w:i/>
                                        <w:color w:val="000000" w:themeColor="text1"/>
                                      </w:rPr>
                                      <w:t>jika harga suatu barang atau jasa naik, jumlah permintaan atas barang dan jasa tersebut akan menurun</w:t>
                                    </w:r>
                                  </w:p>
                                  <w:p w:rsidR="004D534A" w:rsidRDefault="004D534A" w:rsidP="004D534A">
                                    <w:pPr>
                                      <w:spacing w:after="0" w:line="240" w:lineRule="auto"/>
                                      <w:rPr>
                                        <w:color w:val="000000" w:themeColor="text1"/>
                                      </w:rPr>
                                    </w:pPr>
                                    <w:r>
                                      <w:rPr>
                                        <w:b/>
                                        <w:color w:val="000000" w:themeColor="text1"/>
                                      </w:rPr>
                                      <w:t xml:space="preserve">Hukum penawaran </w:t>
                                    </w:r>
                                    <w:r>
                                      <w:rPr>
                                        <w:color w:val="000000" w:themeColor="text1"/>
                                      </w:rPr>
                                      <w:t xml:space="preserve">berbunyi </w:t>
                                    </w:r>
                                    <w:r w:rsidRPr="00222D83">
                                      <w:rPr>
                                        <w:i/>
                                        <w:color w:val="000000" w:themeColor="text1"/>
                                      </w:rPr>
                                      <w:t>jika harga suatu barang atau jasa naik, jumlah penawaran atas barang dan jasa tersebut akan meningkat</w:t>
                                    </w:r>
                                  </w:p>
                                  <w:p w:rsidR="004D534A" w:rsidRPr="00222D83" w:rsidRDefault="004D534A" w:rsidP="004D534A">
                                    <w:pPr>
                                      <w:spacing w:after="0" w:line="240" w:lineRule="auto"/>
                                      <w:rPr>
                                        <w:color w:val="000000" w:themeColor="text1"/>
                                      </w:rPr>
                                    </w:pPr>
                                    <w:r>
                                      <w:rPr>
                                        <w:b/>
                                        <w:color w:val="000000" w:themeColor="text1"/>
                                      </w:rPr>
                                      <w:t xml:space="preserve">Harga keseimbangan </w:t>
                                    </w:r>
                                    <w:r>
                                      <w:rPr>
                                        <w:color w:val="000000" w:themeColor="text1"/>
                                      </w:rPr>
                                      <w:t>terbentuk jika</w:t>
                                    </w:r>
                                    <w:r w:rsidRPr="00222D83">
                                      <w:rPr>
                                        <w:rFonts w:cstheme="minorHAnsi"/>
                                        <w:sz w:val="24"/>
                                        <w:szCs w:val="24"/>
                                        <w:lang w:val="en-US"/>
                                      </w:rPr>
                                      <w:t xml:space="preserve"> </w:t>
                                    </w:r>
                                    <w:r w:rsidRPr="00222D83">
                                      <w:rPr>
                                        <w:color w:val="000000" w:themeColor="text1"/>
                                      </w:rPr>
                                      <w:t>tingkat permintaan</w:t>
                                    </w:r>
                                    <w:r w:rsidRPr="00222D83">
                                      <w:rPr>
                                        <w:color w:val="000000" w:themeColor="text1"/>
                                        <w:lang w:val="en-US"/>
                                      </w:rPr>
                                      <w:t xml:space="preserve"> dan penawaran</w:t>
                                    </w:r>
                                    <w:r>
                                      <w:rPr>
                                        <w:color w:val="000000" w:themeColor="text1"/>
                                      </w:rPr>
                                      <w:t xml:space="preserve"> barang atau jasa adalah sama.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26" name="Rectangle 18026"/>
                              <wps:cNvSpPr/>
                              <wps:spPr>
                                <a:xfrm>
                                  <a:off x="4395002" y="1028638"/>
                                  <a:ext cx="2179185" cy="103392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Pelaku</w:t>
                                    </w:r>
                                    <w:r>
                                      <w:rPr>
                                        <w:rFonts w:cstheme="minorHAnsi"/>
                                        <w:color w:val="000000" w:themeColor="text1"/>
                                      </w:rPr>
                                      <w:t xml:space="preserve"> </w:t>
                                    </w:r>
                                    <w:r>
                                      <w:rPr>
                                        <w:rFonts w:cstheme="minorHAnsi"/>
                                        <w:b/>
                                        <w:color w:val="000000" w:themeColor="text1"/>
                                      </w:rPr>
                                      <w:t>ekonomi</w:t>
                                    </w:r>
                                    <w:r>
                                      <w:rPr>
                                        <w:rFonts w:cstheme="minorHAnsi"/>
                                        <w:color w:val="000000" w:themeColor="text1"/>
                                      </w:rPr>
                                      <w:t xml:space="preserve"> adalah pelaku yang terlibat dalam kegiatan ekonomi, meliputi: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F061FA">
                                      <w:rPr>
                                        <w:rFonts w:cstheme="minorHAnsi"/>
                                        <w:b/>
                                        <w:color w:val="000000" w:themeColor="text1"/>
                                      </w:rPr>
                                      <w:t>Rumah tangga keluarga (RTK)</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F061FA">
                                      <w:rPr>
                                        <w:rFonts w:cstheme="minorHAnsi"/>
                                        <w:b/>
                                        <w:color w:val="000000" w:themeColor="text1"/>
                                      </w:rPr>
                                      <w:t>Rumah tangga produsen (RTP)</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b/>
                                        <w:color w:val="000000" w:themeColor="text1"/>
                                      </w:rPr>
                                      <w:t>Rumah tangga negara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7" name="Rectangle 18017"/>
                              <wps:cNvSpPr/>
                              <wps:spPr>
                                <a:xfrm>
                                  <a:off x="92738" y="1667243"/>
                                  <a:ext cx="1951572" cy="223322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K</w:t>
                                    </w:r>
                                    <w:r w:rsidRPr="004414B7">
                                      <w:rPr>
                                        <w:rFonts w:cstheme="minorHAnsi"/>
                                        <w:b/>
                                        <w:color w:val="000000" w:themeColor="text1"/>
                                      </w:rPr>
                                      <w:t>elangkaan</w:t>
                                    </w:r>
                                    <w:r w:rsidRPr="004414B7">
                                      <w:rPr>
                                        <w:rFonts w:cstheme="minorHAnsi"/>
                                        <w:color w:val="000000" w:themeColor="text1"/>
                                      </w:rPr>
                                      <w:t xml:space="preserve"> adalah kondisi </w:t>
                                    </w:r>
                                    <w:r w:rsidRPr="004414B7">
                                      <w:rPr>
                                        <w:rFonts w:cstheme="minorHAnsi"/>
                                        <w:bCs/>
                                        <w:color w:val="000000" w:themeColor="text1"/>
                                        <w:szCs w:val="24"/>
                                      </w:rPr>
                                      <w:t>tidak terpenuhinya kebutuhan manusia</w:t>
                                    </w:r>
                                  </w:p>
                                  <w:p w:rsidR="004D534A" w:rsidRDefault="004D534A" w:rsidP="004D534A">
                                    <w:pPr>
                                      <w:spacing w:after="0" w:line="240" w:lineRule="auto"/>
                                      <w:rPr>
                                        <w:rFonts w:cstheme="minorHAnsi"/>
                                        <w:color w:val="000000" w:themeColor="text1"/>
                                      </w:rPr>
                                    </w:pPr>
                                    <w:r>
                                      <w:rPr>
                                        <w:rFonts w:cstheme="minorHAnsi"/>
                                        <w:color w:val="000000" w:themeColor="text1"/>
                                      </w:rPr>
                                      <w:t>Faktor-faktor yang memengaruhi kelangkaan:</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color w:val="000000" w:themeColor="text1"/>
                                      </w:rPr>
                                      <w:t>Pertumbuhan penduduk</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color w:val="000000" w:themeColor="text1"/>
                                      </w:rPr>
                                      <w:t>Sifat manusia</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lang w:val="zh-CN"/>
                                      </w:rPr>
                                    </w:pPr>
                                    <w:r w:rsidRPr="004414B7">
                                      <w:rPr>
                                        <w:rFonts w:cstheme="minorHAnsi"/>
                                        <w:color w:val="000000" w:themeColor="text1"/>
                                      </w:rPr>
                                      <w:t>Perkembangan teknologi</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i/>
                                        <w:color w:val="000000" w:themeColor="text1"/>
                                      </w:rPr>
                                      <w:t>Demonstration effect</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color w:val="000000" w:themeColor="text1"/>
                                      </w:rPr>
                                      <w:t>Kerusakan sumber daya alam akibat ulah manusia</w:t>
                                    </w:r>
                                  </w:p>
                                  <w:p w:rsidR="004D534A" w:rsidRDefault="004D534A" w:rsidP="004D534A">
                                    <w:pPr>
                                      <w:pStyle w:val="ListParagraph"/>
                                      <w:numPr>
                                        <w:ilvl w:val="0"/>
                                        <w:numId w:val="42"/>
                                      </w:numPr>
                                      <w:snapToGrid w:val="0"/>
                                      <w:spacing w:after="0" w:line="240" w:lineRule="auto"/>
                                      <w:ind w:left="142" w:hanging="142"/>
                                      <w:contextualSpacing w:val="0"/>
                                      <w:rPr>
                                        <w:rFonts w:cstheme="minorHAnsi"/>
                                        <w:color w:val="000000" w:themeColor="text1"/>
                                      </w:rPr>
                                    </w:pPr>
                                    <w:r w:rsidRPr="004414B7">
                                      <w:rPr>
                                        <w:rFonts w:cstheme="minorHAnsi"/>
                                        <w:color w:val="000000" w:themeColor="text1"/>
                                      </w:rPr>
                                      <w:t>Keterbatasan kemampuan manusia dalam mengolah</w:t>
                                    </w:r>
                                    <w:r w:rsidRPr="004414B7">
                                      <w:rPr>
                                        <w:rFonts w:cstheme="minorHAnsi"/>
                                        <w:b/>
                                        <w:color w:val="000000" w:themeColor="text1"/>
                                      </w:rPr>
                                      <w:t xml:space="preserve"> </w:t>
                                    </w:r>
                                    <w:r w:rsidRPr="004414B7">
                                      <w:rPr>
                                        <w:rFonts w:cstheme="minorHAnsi"/>
                                        <w:color w:val="000000" w:themeColor="text1"/>
                                      </w:rPr>
                                      <w:t>sumber daya</w:t>
                                    </w:r>
                                    <w:r w:rsidRPr="004414B7">
                                      <w:rPr>
                                        <w:rFonts w:cstheme="minorHAnsi"/>
                                        <w:b/>
                                        <w:color w:val="000000" w:themeColor="text1"/>
                                      </w:rPr>
                                      <w:t xml:space="preserve"> </w:t>
                                    </w:r>
                                    <w:r w:rsidRPr="00222D83">
                                      <w:rPr>
                                        <w:rFonts w:cstheme="minorHAnsi"/>
                                        <w:color w:val="000000" w:themeColor="text1"/>
                                      </w:rPr>
                                      <w:t>ekonomi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0" name="Oval 18010"/>
                              <wps:cNvSpPr/>
                              <wps:spPr>
                                <a:xfrm>
                                  <a:off x="2604977" y="4072889"/>
                                  <a:ext cx="1414130" cy="1149358"/>
                                </a:xfrm>
                                <a:prstGeom prst="ellipse">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ind w:left="-142" w:right="-211"/>
                                      <w:jc w:val="center"/>
                                      <w:rPr>
                                        <w:b/>
                                        <w:color w:val="000000" w:themeColor="text1"/>
                                        <w:sz w:val="24"/>
                                      </w:rPr>
                                    </w:pPr>
                                    <w:r>
                                      <w:rPr>
                                        <w:b/>
                                        <w:color w:val="000000" w:themeColor="text1"/>
                                        <w:sz w:val="24"/>
                                      </w:rPr>
                                      <w:t>Perilaku Ekonomi dan Kesejahteraan Sosial</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1" name="Rectangle 18011"/>
                              <wps:cNvSpPr/>
                              <wps:spPr>
                                <a:xfrm>
                                  <a:off x="92961" y="-212313"/>
                                  <a:ext cx="1951349" cy="179592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Kebutuhan</w:t>
                                    </w:r>
                                    <w:r>
                                      <w:rPr>
                                        <w:rFonts w:cstheme="minorHAnsi"/>
                                        <w:color w:val="000000" w:themeColor="text1"/>
                                      </w:rPr>
                                      <w:t xml:space="preserve"> adalah</w:t>
                                    </w:r>
                                    <w:r w:rsidRPr="00BC10DF">
                                      <w:rPr>
                                        <w:rFonts w:eastAsia="Calibri" w:cstheme="minorHAnsi"/>
                                        <w:color w:val="000000" w:themeColor="text1"/>
                                        <w:szCs w:val="24"/>
                                      </w:rPr>
                                      <w:t xml:space="preserve"> segala sesuatu yang harus dipenuhi agar manusia dapat bertahan hidup</w:t>
                                    </w:r>
                                  </w:p>
                                  <w:p w:rsidR="004D534A" w:rsidRDefault="004D534A" w:rsidP="004D534A">
                                    <w:pPr>
                                      <w:spacing w:after="0" w:line="240" w:lineRule="auto"/>
                                      <w:rPr>
                                        <w:rFonts w:cstheme="minorHAnsi"/>
                                        <w:color w:val="000000" w:themeColor="text1"/>
                                      </w:rPr>
                                    </w:pPr>
                                    <w:r>
                                      <w:rPr>
                                        <w:rFonts w:cstheme="minorHAnsi"/>
                                        <w:color w:val="000000" w:themeColor="text1"/>
                                      </w:rPr>
                                      <w:t>Jenis kebutuhan dibedakan berdasarkan:</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BC10DF">
                                      <w:rPr>
                                        <w:rFonts w:eastAsiaTheme="minorEastAsia" w:cstheme="minorHAnsi"/>
                                        <w:color w:val="000000" w:themeColor="text1"/>
                                        <w:lang w:eastAsia="ja-JP"/>
                                      </w:rPr>
                                      <w:t>tin</w:t>
                                    </w:r>
                                    <w:r w:rsidRPr="00BC10DF">
                                      <w:rPr>
                                        <w:rFonts w:cstheme="minorHAnsi"/>
                                        <w:bCs/>
                                        <w:color w:val="000000" w:themeColor="text1"/>
                                        <w:szCs w:val="24"/>
                                      </w:rPr>
                                      <w:t>gkat kepentingannya</w:t>
                                    </w:r>
                                  </w:p>
                                  <w:p w:rsidR="004D534A" w:rsidRPr="00BC10DF" w:rsidRDefault="004D534A" w:rsidP="004D534A">
                                    <w:pPr>
                                      <w:pStyle w:val="ListParagraph"/>
                                      <w:numPr>
                                        <w:ilvl w:val="0"/>
                                        <w:numId w:val="42"/>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waktu pemenuhannya</w:t>
                                    </w:r>
                                  </w:p>
                                  <w:p w:rsidR="004D534A" w:rsidRDefault="004D534A" w:rsidP="004D534A">
                                    <w:pPr>
                                      <w:pStyle w:val="ListParagraph"/>
                                      <w:numPr>
                                        <w:ilvl w:val="0"/>
                                        <w:numId w:val="42"/>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sifatnya</w:t>
                                    </w:r>
                                  </w:p>
                                  <w:p w:rsidR="004D534A" w:rsidRPr="00BC10DF" w:rsidRDefault="004D534A" w:rsidP="004D534A">
                                    <w:pPr>
                                      <w:pStyle w:val="ListParagraph"/>
                                      <w:numPr>
                                        <w:ilvl w:val="0"/>
                                        <w:numId w:val="42"/>
                                      </w:numPr>
                                      <w:spacing w:after="0" w:line="240" w:lineRule="auto"/>
                                      <w:ind w:left="142" w:hanging="142"/>
                                      <w:rPr>
                                        <w:rFonts w:eastAsiaTheme="minorEastAsia" w:cstheme="minorHAnsi"/>
                                        <w:color w:val="000000" w:themeColor="text1"/>
                                        <w:lang w:eastAsia="ja-JP"/>
                                      </w:rPr>
                                    </w:pPr>
                                    <w:r>
                                      <w:rPr>
                                        <w:rFonts w:eastAsiaTheme="minorEastAsia" w:cstheme="minorHAnsi"/>
                                        <w:color w:val="000000" w:themeColor="text1"/>
                                        <w:lang w:eastAsia="ja-JP"/>
                                      </w:rPr>
                                      <w:t>subjeknya</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12" name="Group 18012"/>
                              <wpg:cNvGrpSpPr/>
                              <wpg:grpSpPr>
                                <a:xfrm>
                                  <a:off x="-183486" y="243619"/>
                                  <a:ext cx="2402840" cy="3745744"/>
                                  <a:chOff x="-183486" y="84131"/>
                                  <a:chExt cx="2402840" cy="3745744"/>
                                </a:xfrm>
                              </wpg:grpSpPr>
                              <wps:wsp>
                                <wps:cNvPr id="18013" name="Straight Connector 18013"/>
                                <wps:cNvCnPr/>
                                <wps:spPr>
                                  <a:xfrm flipH="1">
                                    <a:off x="-183486" y="3829875"/>
                                    <a:ext cx="240284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14" name="Straight Connector 18014"/>
                                <wps:cNvCnPr/>
                                <wps:spPr>
                                  <a:xfrm flipV="1">
                                    <a:off x="-183486" y="84132"/>
                                    <a:ext cx="0" cy="374574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15" name="Straight Arrow Connector 18015"/>
                                <wps:cNvCnPr/>
                                <wps:spPr>
                                  <a:xfrm>
                                    <a:off x="-183486" y="84131"/>
                                    <a:ext cx="2764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16" name="Straight Arrow Connector 18016"/>
                                <wps:cNvCnPr/>
                                <wps:spPr>
                                  <a:xfrm>
                                    <a:off x="-183486" y="1721548"/>
                                    <a:ext cx="27622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19" name="Straight Arrow Connector 18019"/>
                              <wps:cNvCnPr/>
                              <wps:spPr>
                                <a:xfrm flipV="1">
                                  <a:off x="3306726" y="3894895"/>
                                  <a:ext cx="0" cy="176753"/>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8020" name="Group 18020"/>
                              <wpg:cNvGrpSpPr/>
                              <wpg:grpSpPr>
                                <a:xfrm flipH="1">
                                  <a:off x="4189228" y="23152"/>
                                  <a:ext cx="2628045" cy="3919982"/>
                                  <a:chOff x="-225205" y="-136361"/>
                                  <a:chExt cx="2628045" cy="3920638"/>
                                </a:xfrm>
                              </wpg:grpSpPr>
                              <wps:wsp>
                                <wps:cNvPr id="18021" name="Straight Connector 18021"/>
                                <wps:cNvCnPr/>
                                <wps:spPr>
                                  <a:xfrm flipH="1">
                                    <a:off x="-222587" y="3784277"/>
                                    <a:ext cx="2625427"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22" name="Straight Connector 18022"/>
                                <wps:cNvCnPr/>
                                <wps:spPr>
                                  <a:xfrm flipH="1" flipV="1">
                                    <a:off x="-225205" y="-136361"/>
                                    <a:ext cx="0" cy="392001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23" name="Straight Arrow Connector 18023"/>
                                <wps:cNvCnPr/>
                                <wps:spPr>
                                  <a:xfrm>
                                    <a:off x="-225205" y="-136361"/>
                                    <a:ext cx="2764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24" name="Straight Arrow Connector 18024"/>
                                <wps:cNvCnPr/>
                                <wps:spPr>
                                  <a:xfrm>
                                    <a:off x="-222589" y="1077579"/>
                                    <a:ext cx="24046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25" name="Rectangle 18025"/>
                              <wps:cNvSpPr/>
                              <wps:spPr>
                                <a:xfrm>
                                  <a:off x="4395003" y="-240950"/>
                                  <a:ext cx="2145823" cy="1216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Kegiatan ekonomi</w:t>
                                    </w:r>
                                    <w:r>
                                      <w:rPr>
                                        <w:rFonts w:cstheme="minorHAnsi"/>
                                        <w:color w:val="000000" w:themeColor="text1"/>
                                      </w:rPr>
                                      <w:t xml:space="preserve"> adalah </w:t>
                                    </w:r>
                                    <w:r w:rsidRPr="00F061FA">
                                      <w:rPr>
                                        <w:rFonts w:eastAsia="Calibri" w:cstheme="minorHAnsi"/>
                                        <w:color w:val="000000" w:themeColor="text1"/>
                                        <w:szCs w:val="24"/>
                                        <w:lang w:eastAsia="ja-JP"/>
                                      </w:rPr>
                                      <w:t>kegiatan</w:t>
                                    </w:r>
                                    <w:r>
                                      <w:rPr>
                                        <w:rFonts w:eastAsia="Calibri" w:cstheme="minorHAnsi"/>
                                        <w:color w:val="000000" w:themeColor="text1"/>
                                        <w:szCs w:val="24"/>
                                      </w:rPr>
                                      <w:t xml:space="preserve"> yang dilakukan manusia untuk </w:t>
                                    </w:r>
                                    <w:r w:rsidRPr="00F061FA">
                                      <w:rPr>
                                        <w:rFonts w:eastAsia="Calibri" w:cstheme="minorHAnsi"/>
                                        <w:color w:val="000000" w:themeColor="text1"/>
                                        <w:szCs w:val="24"/>
                                      </w:rPr>
                                      <w:t>untuk memenuhi kebutuhannya</w:t>
                                    </w:r>
                                    <w:r>
                                      <w:rPr>
                                        <w:rFonts w:cstheme="minorHAnsi"/>
                                        <w:color w:val="000000" w:themeColor="text1"/>
                                      </w:rPr>
                                      <w:t>, meliputi: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Produksi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Konsumsi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Distribusi</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28" name="Group 18028"/>
                              <wpg:cNvGrpSpPr/>
                              <wpg:grpSpPr>
                                <a:xfrm flipV="1">
                                  <a:off x="-175161" y="4072269"/>
                                  <a:ext cx="2578001" cy="1562100"/>
                                  <a:chOff x="-175161" y="2137502"/>
                                  <a:chExt cx="2578001" cy="1562628"/>
                                </a:xfrm>
                              </wpg:grpSpPr>
                              <wps:wsp>
                                <wps:cNvPr id="18029" name="Straight Connector 18029"/>
                                <wps:cNvCnPr/>
                                <wps:spPr>
                                  <a:xfrm flipH="1" flipV="1">
                                    <a:off x="-175161" y="3700130"/>
                                    <a:ext cx="2578001"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30" name="Straight Connector 18030"/>
                                <wps:cNvCnPr/>
                                <wps:spPr>
                                  <a:xfrm flipV="1">
                                    <a:off x="-175161" y="2137502"/>
                                    <a:ext cx="0" cy="15620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31" name="Straight Arrow Connector 18031"/>
                                <wps:cNvCnPr/>
                                <wps:spPr>
                                  <a:xfrm flipV="1">
                                    <a:off x="-175161" y="2137502"/>
                                    <a:ext cx="216772"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32" name="Straight Arrow Connector 18032"/>
                                <wps:cNvCnPr/>
                                <wps:spPr>
                                  <a:xfrm flipV="1">
                                    <a:off x="-175161" y="3370812"/>
                                    <a:ext cx="222323"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33" name="Rectangle 18033"/>
                              <wps:cNvSpPr/>
                              <wps:spPr>
                                <a:xfrm>
                                  <a:off x="41611" y="4143679"/>
                                  <a:ext cx="1950720" cy="135572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Pasar</w:t>
                                    </w:r>
                                    <w:r>
                                      <w:rPr>
                                        <w:rFonts w:cstheme="minorHAnsi"/>
                                        <w:color w:val="000000" w:themeColor="text1"/>
                                      </w:rPr>
                                      <w:t xml:space="preserve"> adalah </w:t>
                                    </w:r>
                                    <w:r w:rsidRPr="00882DDE">
                                      <w:rPr>
                                        <w:rFonts w:cstheme="minorHAnsi"/>
                                        <w:color w:val="000000" w:themeColor="text1"/>
                                        <w:lang w:val="en-US"/>
                                      </w:rPr>
                                      <w:t>tempat dilakukannya kegiatan jual beli berbagai macam barang dan jasa</w:t>
                                    </w:r>
                                  </w:p>
                                  <w:p w:rsidR="004D534A" w:rsidRDefault="004D534A" w:rsidP="004D534A">
                                    <w:pPr>
                                      <w:spacing w:after="0" w:line="240" w:lineRule="auto"/>
                                      <w:rPr>
                                        <w:rFonts w:cstheme="minorHAnsi"/>
                                        <w:color w:val="000000" w:themeColor="text1"/>
                                      </w:rPr>
                                    </w:pPr>
                                    <w:r>
                                      <w:rPr>
                                        <w:rFonts w:cstheme="minorHAnsi"/>
                                        <w:color w:val="000000" w:themeColor="text1"/>
                                      </w:rPr>
                                      <w:t>Tiga fungsi utama pasar:</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color w:val="000000" w:themeColor="text1"/>
                                      </w:rPr>
                                      <w:t>Fungsi distribusi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color w:val="000000" w:themeColor="text1"/>
                                      </w:rPr>
                                      <w:t>Fungsi pembentuk harga</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color w:val="000000" w:themeColor="text1"/>
                                      </w:rPr>
                                      <w:t>Fungsi promosi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4" name="Rectangle 18034"/>
                              <wps:cNvSpPr/>
                              <wps:spPr>
                                <a:xfrm>
                                  <a:off x="41611" y="5579579"/>
                                  <a:ext cx="1950720" cy="28856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Inflasi</w:t>
                                    </w:r>
                                    <w:r>
                                      <w:rPr>
                                        <w:rFonts w:cstheme="minorHAnsi"/>
                                        <w:color w:val="000000" w:themeColor="text1"/>
                                      </w:rPr>
                                      <w:t xml:space="preserve"> adalah </w:t>
                                    </w:r>
                                    <w:r w:rsidRPr="00882DDE">
                                      <w:rPr>
                                        <w:rFonts w:cstheme="minorHAnsi"/>
                                        <w:bCs/>
                                        <w:color w:val="000000" w:themeColor="text1"/>
                                      </w:rPr>
                                      <w:t>gejala kenaikan harga barang</w:t>
                                    </w:r>
                                    <w:r w:rsidRPr="00882DDE">
                                      <w:rPr>
                                        <w:rFonts w:cstheme="minorHAnsi"/>
                                        <w:bCs/>
                                        <w:color w:val="000000" w:themeColor="text1"/>
                                        <w:lang w:val="en-US"/>
                                      </w:rPr>
                                      <w:t xml:space="preserve"> dan jasa</w:t>
                                    </w:r>
                                    <w:r w:rsidRPr="00882DDE">
                                      <w:rPr>
                                        <w:rFonts w:cstheme="minorHAnsi"/>
                                        <w:bCs/>
                                        <w:color w:val="000000" w:themeColor="text1"/>
                                      </w:rPr>
                                      <w:t xml:space="preserve"> yang bersifat umum dan</w:t>
                                    </w:r>
                                    <w:r w:rsidRPr="00882DDE">
                                      <w:rPr>
                                        <w:rFonts w:cstheme="minorHAnsi"/>
                                        <w:bCs/>
                                        <w:color w:val="000000" w:themeColor="text1"/>
                                        <w:lang w:val="en-US"/>
                                      </w:rPr>
                                      <w:t xml:space="preserve"> terjadi secara</w:t>
                                    </w:r>
                                    <w:r w:rsidRPr="00882DDE">
                                      <w:rPr>
                                        <w:rFonts w:cstheme="minorHAnsi"/>
                                        <w:bCs/>
                                        <w:color w:val="000000" w:themeColor="text1"/>
                                      </w:rPr>
                                      <w:t xml:space="preserve"> terus-menerus dalam waktu yang cukup lama</w:t>
                                    </w:r>
                                  </w:p>
                                  <w:p w:rsidR="004D534A" w:rsidRDefault="004D534A" w:rsidP="004D534A">
                                    <w:pPr>
                                      <w:spacing w:after="0" w:line="240" w:lineRule="auto"/>
                                      <w:rPr>
                                        <w:rFonts w:cstheme="minorHAnsi"/>
                                        <w:color w:val="000000" w:themeColor="text1"/>
                                      </w:rPr>
                                    </w:pPr>
                                    <w:r>
                                      <w:rPr>
                                        <w:rFonts w:cstheme="minorHAnsi"/>
                                        <w:color w:val="000000" w:themeColor="text1"/>
                                      </w:rPr>
                                      <w:t>Faktor-faktor penyebab inflasi, meliputi: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Tingginya permintaan</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Meningkatnya biaya produksi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Bertambahnya jumlah uang beredar</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Perilaku masyarakat</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Struktur ekonomi yang kaku</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Kekacauan ekonomi dan politik</w:t>
                                    </w:r>
                                  </w:p>
                                  <w:p w:rsidR="004D534A" w:rsidRPr="00882DDE" w:rsidRDefault="004D534A" w:rsidP="004D534A">
                                    <w:pPr>
                                      <w:pStyle w:val="ListParagraph"/>
                                      <w:numPr>
                                        <w:ilvl w:val="0"/>
                                        <w:numId w:val="42"/>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Keputusan perusahaan</w:t>
                                    </w:r>
                                  </w:p>
                                  <w:p w:rsidR="004D534A" w:rsidRPr="00882DDE" w:rsidRDefault="004D534A" w:rsidP="004D534A">
                                    <w:pPr>
                                      <w:pStyle w:val="ListParagraph"/>
                                      <w:numPr>
                                        <w:ilvl w:val="0"/>
                                        <w:numId w:val="42"/>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Utang nasional</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Faktor luar negeri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5" name="Rectangle 18035"/>
                              <wps:cNvSpPr/>
                              <wps:spPr>
                                <a:xfrm>
                                  <a:off x="2044310" y="5518225"/>
                                  <a:ext cx="2183250" cy="30552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Lembaga keuangan</w:t>
                                    </w:r>
                                    <w:r>
                                      <w:rPr>
                                        <w:rFonts w:cstheme="minorHAnsi"/>
                                        <w:color w:val="000000" w:themeColor="text1"/>
                                      </w:rPr>
                                      <w:t xml:space="preserve"> adalah </w:t>
                                    </w:r>
                                  </w:p>
                                  <w:p w:rsidR="004D534A" w:rsidRDefault="004D534A" w:rsidP="004D534A">
                                    <w:pPr>
                                      <w:spacing w:after="0" w:line="240" w:lineRule="auto"/>
                                      <w:rPr>
                                        <w:rFonts w:cstheme="minorHAnsi"/>
                                        <w:color w:val="000000" w:themeColor="text1"/>
                                      </w:rPr>
                                    </w:pPr>
                                    <w:r w:rsidRPr="005A4768">
                                      <w:rPr>
                                        <w:rFonts w:cstheme="minorHAnsi"/>
                                        <w:color w:val="000000" w:themeColor="text1"/>
                                      </w:rPr>
                                      <w:t>lembaga yang bergerak di bidang keuangan untuk memberikan layanan jasa keuangan b</w:t>
                                    </w:r>
                                    <w:r>
                                      <w:rPr>
                                        <w:rFonts w:cstheme="minorHAnsi"/>
                                        <w:color w:val="000000" w:themeColor="text1"/>
                                      </w:rPr>
                                      <w:t>agi masyarakat yang membutuhkan</w:t>
                                    </w:r>
                                  </w:p>
                                  <w:p w:rsidR="004D534A" w:rsidRDefault="004D534A" w:rsidP="004D534A">
                                    <w:pPr>
                                      <w:pStyle w:val="ListParagraph"/>
                                      <w:numPr>
                                        <w:ilvl w:val="0"/>
                                        <w:numId w:val="43"/>
                                      </w:numPr>
                                      <w:spacing w:after="0" w:line="240" w:lineRule="auto"/>
                                      <w:ind w:left="426" w:hanging="426"/>
                                      <w:rPr>
                                        <w:rFonts w:cstheme="minorHAnsi"/>
                                        <w:color w:val="000000" w:themeColor="text1"/>
                                      </w:rPr>
                                    </w:pPr>
                                    <w:r>
                                      <w:rPr>
                                        <w:rFonts w:cstheme="minorHAnsi"/>
                                        <w:color w:val="000000" w:themeColor="text1"/>
                                      </w:rPr>
                                      <w:t>Lembaga keuangan bank:</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Bank sentral</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Bank umum</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BPR</w:t>
                                    </w:r>
                                  </w:p>
                                  <w:p w:rsidR="004D534A" w:rsidRDefault="004D534A" w:rsidP="004D534A">
                                    <w:pPr>
                                      <w:pStyle w:val="ListParagraph"/>
                                      <w:numPr>
                                        <w:ilvl w:val="0"/>
                                        <w:numId w:val="43"/>
                                      </w:numPr>
                                      <w:spacing w:after="0" w:line="240" w:lineRule="auto"/>
                                      <w:ind w:left="426" w:hanging="426"/>
                                      <w:rPr>
                                        <w:rFonts w:cstheme="minorHAnsi"/>
                                        <w:color w:val="000000" w:themeColor="text1"/>
                                      </w:rPr>
                                    </w:pPr>
                                    <w:r>
                                      <w:rPr>
                                        <w:rFonts w:cstheme="minorHAnsi"/>
                                        <w:color w:val="000000" w:themeColor="text1"/>
                                      </w:rPr>
                                      <w:t>Lembaga keuangan nonbank:</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Pasar modal</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Pasar uang</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KSP</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Pegadaian</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Perusahaan sewa guna</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Asuransi</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Dana pensiun</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Modal ventura</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Anjak piutang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6" name="Straight Arrow Connector 18036"/>
                              <wps:cNvCnPr/>
                              <wps:spPr>
                                <a:xfrm>
                                  <a:off x="3306726" y="5222246"/>
                                  <a:ext cx="0" cy="285301"/>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37" name="Rectangle 18037"/>
                              <wps:cNvSpPr/>
                              <wps:spPr>
                                <a:xfrm>
                                  <a:off x="4314153" y="4143679"/>
                                  <a:ext cx="2285057" cy="2116030"/>
                                </a:xfrm>
                                <a:prstGeom prst="rect">
                                  <a:avLst/>
                                </a:prstGeom>
                                <a:solidFill>
                                  <a:sysClr val="window" lastClr="FFFFFF"/>
                                </a:solidFill>
                                <a:ln w="12700" cap="flat" cmpd="sng" algn="ctr">
                                  <a:solidFill>
                                    <a:schemeClr val="tx1"/>
                                  </a:solidFill>
                                  <a:prstDash val="solid"/>
                                </a:ln>
                                <a:effectLst/>
                              </wps:spPr>
                              <wps:txbx>
                                <w:txbxContent>
                                  <w:p w:rsidR="004D534A" w:rsidRDefault="004D534A" w:rsidP="004D534A">
                                    <w:pPr>
                                      <w:spacing w:after="0" w:line="240" w:lineRule="auto"/>
                                      <w:rPr>
                                        <w:rFonts w:cstheme="minorHAnsi"/>
                                        <w:color w:val="000000" w:themeColor="text1"/>
                                      </w:rPr>
                                    </w:pPr>
                                    <w:r>
                                      <w:rPr>
                                        <w:rFonts w:cstheme="minorHAnsi"/>
                                        <w:b/>
                                        <w:color w:val="000000" w:themeColor="text1"/>
                                      </w:rPr>
                                      <w:t>Uang</w:t>
                                    </w:r>
                                    <w:r>
                                      <w:rPr>
                                        <w:rFonts w:cstheme="minorHAnsi"/>
                                        <w:color w:val="000000" w:themeColor="text1"/>
                                      </w:rPr>
                                      <w:t xml:space="preserve"> adalah </w:t>
                                    </w:r>
                                    <w:r>
                                      <w:rPr>
                                        <w:rFonts w:cstheme="minorHAnsi"/>
                                      </w:rPr>
                                      <w:t>benda yang berfungsi mengukur nilai, menukar, dan melakukan transaksi jual beli.</w:t>
                                    </w:r>
                                  </w:p>
                                  <w:p w:rsidR="004D534A" w:rsidRDefault="004D534A" w:rsidP="004D534A">
                                    <w:pPr>
                                      <w:pStyle w:val="ListParagraph"/>
                                      <w:numPr>
                                        <w:ilvl w:val="0"/>
                                        <w:numId w:val="44"/>
                                      </w:numPr>
                                      <w:spacing w:after="0" w:line="240" w:lineRule="auto"/>
                                      <w:ind w:left="284" w:hanging="284"/>
                                      <w:rPr>
                                        <w:rFonts w:cstheme="minorHAnsi"/>
                                        <w:color w:val="000000" w:themeColor="text1"/>
                                      </w:rPr>
                                    </w:pPr>
                                    <w:r>
                                      <w:rPr>
                                        <w:rFonts w:cstheme="minorHAnsi"/>
                                        <w:color w:val="000000" w:themeColor="text1"/>
                                      </w:rPr>
                                      <w:t>Fungsi asli uang:</w:t>
                                    </w:r>
                                  </w:p>
                                  <w:p w:rsidR="004D534A" w:rsidRPr="00230570" w:rsidRDefault="004D534A" w:rsidP="004D534A">
                                    <w:pPr>
                                      <w:pStyle w:val="ListParagraph"/>
                                      <w:numPr>
                                        <w:ilvl w:val="0"/>
                                        <w:numId w:val="42"/>
                                      </w:numPr>
                                      <w:spacing w:after="0" w:line="240" w:lineRule="auto"/>
                                      <w:ind w:left="567" w:hanging="284"/>
                                      <w:rPr>
                                        <w:rFonts w:cstheme="minorHAnsi"/>
                                        <w:color w:val="000000" w:themeColor="text1"/>
                                        <w:sz w:val="21"/>
                                      </w:rPr>
                                    </w:pPr>
                                    <w:r w:rsidRPr="00230570">
                                      <w:rPr>
                                        <w:rFonts w:cstheme="minorHAnsi"/>
                                        <w:color w:val="000000" w:themeColor="text1"/>
                                        <w:szCs w:val="24"/>
                                      </w:rPr>
                                      <w:t>alat tukar</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sidRPr="00230570">
                                      <w:rPr>
                                        <w:rFonts w:cstheme="minorHAnsi"/>
                                        <w:color w:val="000000" w:themeColor="text1"/>
                                      </w:rPr>
                                      <w:t>satuan hitung</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sidRPr="00230570">
                                      <w:rPr>
                                        <w:rFonts w:cstheme="minorHAnsi"/>
                                        <w:color w:val="000000" w:themeColor="text1"/>
                                      </w:rPr>
                                      <w:t>alat penyimpan nilai</w:t>
                                    </w:r>
                                  </w:p>
                                  <w:p w:rsidR="004D534A" w:rsidRDefault="004D534A" w:rsidP="004D534A">
                                    <w:pPr>
                                      <w:pStyle w:val="ListParagraph"/>
                                      <w:numPr>
                                        <w:ilvl w:val="0"/>
                                        <w:numId w:val="44"/>
                                      </w:numPr>
                                      <w:spacing w:after="0" w:line="240" w:lineRule="auto"/>
                                      <w:ind w:left="284" w:hanging="284"/>
                                      <w:rPr>
                                        <w:rFonts w:cstheme="minorHAnsi"/>
                                        <w:color w:val="000000" w:themeColor="text1"/>
                                      </w:rPr>
                                    </w:pPr>
                                    <w:r>
                                      <w:rPr>
                                        <w:rFonts w:cstheme="minorHAnsi"/>
                                        <w:color w:val="000000" w:themeColor="text1"/>
                                      </w:rPr>
                                      <w:t>Fungsi turunan uang:</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pembayaran</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pembayaran utang</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penimbun kekayaan</w:t>
                                    </w:r>
                                  </w:p>
                                  <w:p w:rsidR="004D534A" w:rsidRPr="00230570" w:rsidRDefault="004D534A" w:rsidP="004D534A">
                                    <w:pPr>
                                      <w:pStyle w:val="ListParagraph"/>
                                      <w:numPr>
                                        <w:ilvl w:val="0"/>
                                        <w:numId w:val="42"/>
                                      </w:numPr>
                                      <w:spacing w:after="0" w:line="240" w:lineRule="auto"/>
                                      <w:ind w:left="567" w:hanging="284"/>
                                      <w:rPr>
                                        <w:rFonts w:cstheme="minorHAnsi"/>
                                        <w:color w:val="000000" w:themeColor="text1"/>
                                        <w:lang w:val="zh-CN"/>
                                      </w:rPr>
                                    </w:pPr>
                                    <w:r>
                                      <w:rPr>
                                        <w:rFonts w:cstheme="minorHAnsi"/>
                                        <w:color w:val="000000" w:themeColor="text1"/>
                                      </w:rPr>
                                      <w:t>alat pemindahan kekayaan</w:t>
                                    </w:r>
                                  </w:p>
                                  <w:p w:rsidR="004D534A" w:rsidRPr="00230570"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meningkatkan status sosial</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38" name="Group 18038"/>
                              <wpg:cNvGrpSpPr/>
                              <wpg:grpSpPr>
                                <a:xfrm flipH="1" flipV="1">
                                  <a:off x="6613332" y="4072889"/>
                                  <a:ext cx="191847" cy="2645425"/>
                                  <a:chOff x="-191846" y="1052614"/>
                                  <a:chExt cx="191847" cy="2646896"/>
                                </a:xfrm>
                              </wpg:grpSpPr>
                              <wps:wsp>
                                <wps:cNvPr id="18040" name="Straight Connector 18040"/>
                                <wps:cNvCnPr/>
                                <wps:spPr>
                                  <a:xfrm flipH="1" flipV="1">
                                    <a:off x="-191845" y="1052614"/>
                                    <a:ext cx="0" cy="264689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41" name="Straight Arrow Connector 18041"/>
                                <wps:cNvCnPr/>
                                <wps:spPr>
                                  <a:xfrm flipV="1">
                                    <a:off x="-191846" y="1052614"/>
                                    <a:ext cx="1918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42" name="Straight Arrow Connector 18042"/>
                                <wps:cNvCnPr/>
                                <wps:spPr>
                                  <a:xfrm flipV="1">
                                    <a:off x="-191846" y="3370812"/>
                                    <a:ext cx="1918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43" name="Rectangle 18043"/>
                              <wps:cNvSpPr/>
                              <wps:spPr>
                                <a:xfrm>
                                  <a:off x="4314153" y="6315456"/>
                                  <a:ext cx="2299179" cy="234255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Hak dan kewajiban konsumen jasa keuangan:</w:t>
                                    </w:r>
                                  </w:p>
                                  <w:p w:rsidR="004D534A" w:rsidRDefault="004D534A" w:rsidP="004D534A">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Nomor 1/POJK.07/2013 tentang Perlindungan Konsumen Jasa Keuangan</w:t>
                                    </w:r>
                                    <w:r>
                                      <w:rPr>
                                        <w:rFonts w:cstheme="minorHAnsi"/>
                                        <w:color w:val="000000" w:themeColor="text1"/>
                                      </w:rPr>
                                      <w:t xml:space="preserve"> dan </w:t>
                                    </w:r>
                                    <w:r w:rsidRPr="00025267">
                                      <w:rPr>
                                        <w:rFonts w:cstheme="minorHAnsi"/>
                                        <w:color w:val="000000" w:themeColor="text1"/>
                                      </w:rPr>
                                      <w:t>UU No. 8 Tahun 1999 tentang Perlindungan Konsumen</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Hak dan kewajiban pelaku jasa keuangan:</w:t>
                                    </w:r>
                                  </w:p>
                                  <w:p w:rsidR="004D534A" w:rsidRDefault="004D534A" w:rsidP="004D534A">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 1/POJK.07/2013 tentang Perlindungan Konsumen Jasa Keuangan Pasal 3</w:t>
                                    </w:r>
                                    <w:r>
                                      <w:rPr>
                                        <w:rFonts w:cstheme="minorHAnsi"/>
                                        <w:color w:val="000000" w:themeColor="text1"/>
                                      </w:rPr>
                                      <w:t>–16.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8" name="Rectangle 18018"/>
                              <wps:cNvSpPr/>
                              <wps:spPr>
                                <a:xfrm>
                                  <a:off x="2126771" y="-233354"/>
                                  <a:ext cx="2226528" cy="413381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Default="004D534A" w:rsidP="004D534A">
                                    <w:pPr>
                                      <w:spacing w:after="0" w:line="240" w:lineRule="auto"/>
                                      <w:rPr>
                                        <w:rFonts w:cstheme="minorHAnsi"/>
                                        <w:color w:val="000000" w:themeColor="text1"/>
                                      </w:rPr>
                                    </w:pPr>
                                    <w:r>
                                      <w:rPr>
                                        <w:rFonts w:cstheme="minorHAnsi"/>
                                        <w:b/>
                                        <w:color w:val="000000" w:themeColor="text1"/>
                                      </w:rPr>
                                      <w:t>Tindakan ekonomi</w:t>
                                    </w:r>
                                    <w:r>
                                      <w:rPr>
                                        <w:rFonts w:cstheme="minorHAnsi"/>
                                        <w:color w:val="000000" w:themeColor="text1"/>
                                      </w:rPr>
                                      <w:t xml:space="preserve"> adalah </w:t>
                                    </w:r>
                                    <w:r w:rsidRPr="004414B7">
                                      <w:rPr>
                                        <w:rFonts w:cstheme="minorHAnsi"/>
                                        <w:color w:val="000000" w:themeColor="text1"/>
                                      </w:rPr>
                                      <w:t>segala tindakan yang dilakukan m</w:t>
                                    </w:r>
                                    <w:r>
                                      <w:rPr>
                                        <w:rFonts w:cstheme="minorHAnsi"/>
                                        <w:color w:val="000000" w:themeColor="text1"/>
                                      </w:rPr>
                                      <w:t>anusia untuk memenuhi kebutuhannya</w:t>
                                    </w:r>
                                  </w:p>
                                  <w:p w:rsidR="004D534A" w:rsidRDefault="004D534A" w:rsidP="004D534A">
                                    <w:pPr>
                                      <w:spacing w:after="0" w:line="240" w:lineRule="auto"/>
                                      <w:rPr>
                                        <w:rFonts w:cstheme="minorHAnsi"/>
                                        <w:color w:val="000000" w:themeColor="text1"/>
                                      </w:rPr>
                                    </w:pPr>
                                    <w:r>
                                      <w:rPr>
                                        <w:rFonts w:cstheme="minorHAnsi"/>
                                        <w:b/>
                                        <w:color w:val="000000" w:themeColor="text1"/>
                                      </w:rPr>
                                      <w:t>Motif ekonomi</w:t>
                                    </w:r>
                                    <w:r>
                                      <w:rPr>
                                        <w:rFonts w:cstheme="minorHAnsi"/>
                                        <w:color w:val="000000" w:themeColor="text1"/>
                                      </w:rPr>
                                      <w:t xml:space="preserve"> adalah </w:t>
                                    </w:r>
                                    <w:r w:rsidRPr="004414B7">
                                      <w:rPr>
                                        <w:rFonts w:cstheme="minorHAnsi"/>
                                        <w:color w:val="000000" w:themeColor="text1"/>
                                      </w:rPr>
                                      <w:t>suatu dorongan yang mendasari manusia melakukan tindakan ekonomi</w:t>
                                    </w:r>
                                  </w:p>
                                  <w:p w:rsidR="004D534A" w:rsidRDefault="004D534A" w:rsidP="004D534A">
                                    <w:pPr>
                                      <w:spacing w:after="0" w:line="240" w:lineRule="auto"/>
                                      <w:rPr>
                                        <w:rFonts w:cstheme="minorHAnsi"/>
                                        <w:color w:val="000000" w:themeColor="text1"/>
                                      </w:rPr>
                                    </w:pPr>
                                    <w:r>
                                      <w:rPr>
                                        <w:rFonts w:cstheme="minorHAnsi"/>
                                        <w:b/>
                                        <w:color w:val="000000" w:themeColor="text1"/>
                                      </w:rPr>
                                      <w:t>Prinsip ekonomi</w:t>
                                    </w:r>
                                    <w:r>
                                      <w:rPr>
                                        <w:rFonts w:cstheme="minorHAnsi"/>
                                        <w:color w:val="000000" w:themeColor="text1"/>
                                      </w:rPr>
                                      <w:t xml:space="preserve"> adalah </w:t>
                                    </w:r>
                                    <w:r w:rsidRPr="004414B7">
                                      <w:rPr>
                                        <w:rFonts w:cstheme="minorHAnsi"/>
                                        <w:color w:val="000000" w:themeColor="text1"/>
                                      </w:rPr>
                                      <w:t>dasar berpikir yang digunakan oleh manusia dalam melakukan tindakan ekonomi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 xml:space="preserve">Prinsip ekonomi dalam kegiatan produksi: </w:t>
                                    </w:r>
                                    <w:r w:rsidRPr="00076C21">
                                      <w:rPr>
                                        <w:rFonts w:cstheme="minorHAnsi"/>
                                        <w:bCs/>
                                        <w:color w:val="000000" w:themeColor="text1"/>
                                      </w:rPr>
                                      <w:t>menghasilkan barang atau jasa sebanyak-banyaknya dengan biaya produksi dan pengorbanan tertentu</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 xml:space="preserve">Prinsip ekonomi dalam kegiatan konsumsi: </w:t>
                                    </w:r>
                                    <w:r w:rsidRPr="00076C21">
                                      <w:rPr>
                                        <w:rFonts w:cstheme="minorHAnsi"/>
                                        <w:bCs/>
                                        <w:color w:val="000000" w:themeColor="text1"/>
                                      </w:rPr>
                                      <w:t>mendapatkan kepuasan maksimal dari produk yang dikonsumsi untuk memenuhi kebutuhannya dengan biaya dan pengorbanan sekecil-kecilnya</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 xml:space="preserve">Prinsip ekonomi dalam kegiatan distribusi:  </w:t>
                                    </w:r>
                                    <w:r w:rsidRPr="00F061FA">
                                      <w:rPr>
                                        <w:rFonts w:cstheme="minorHAnsi"/>
                                        <w:bCs/>
                                        <w:color w:val="000000" w:themeColor="text1"/>
                                      </w:rPr>
                                      <w:t>menyampaikan barang dan jasa kepada konsumen dalam jumlah, mutu, dan waktu yang tepat dengan biaya tertentu</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8" name="Straight Connector 8"/>
                          <wps:cNvCnPr/>
                          <wps:spPr>
                            <a:xfrm>
                              <a:off x="4500439" y="4890052"/>
                              <a:ext cx="2715248"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 name="Rectangle 10"/>
                        <wps:cNvSpPr/>
                        <wps:spPr>
                          <a:xfrm>
                            <a:off x="39757" y="0"/>
                            <a:ext cx="1884045" cy="2940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D534A" w:rsidRPr="00D05109" w:rsidRDefault="004D534A" w:rsidP="004D534A">
                              <w:pPr>
                                <w:jc w:val="center"/>
                                <w:rPr>
                                  <w:b/>
                                  <w:color w:val="000000" w:themeColor="text1"/>
                                  <w:sz w:val="24"/>
                                </w:rPr>
                              </w:pPr>
                              <w:r w:rsidRPr="00D05109">
                                <w:rPr>
                                  <w:b/>
                                  <w:color w:val="000000" w:themeColor="text1"/>
                                  <w:sz w:val="24"/>
                                </w:rPr>
                                <w:t>Refleksi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A1BCC09" id="Group 11" o:spid="_x0000_s1026" style="position:absolute;left:0;text-align:left;margin-left:-58.95pt;margin-top:-39.55pt;width:570.1pt;height:819.55pt;z-index:251659264" coordsize="72402,104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">
                <v:group id="Group 9" o:spid="_x0000_s1027" style="position:absolute;top:3180;width:72402;height:100902" coordsize="72402,100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Group 18007" o:spid="_x0000_s1028" style="position:absolute;width:72402;height:100902" coordorigin="-1834,-2409" coordsize="70007,889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KhE5MQAAADeAAAA&#10;DwAAAAAAAAAAAAAAAACqAgAAZHJzL2Rvd25yZXYueG1sUEsFBgAAAAAEAAQA+gAAAJsDAAAAAA==&#10;">
                    <v:shapetype id="_x0000_t32" coordsize="21600,21600" o:spt="32" o:oned="t" path="m,l21600,21600e" filled="f">
                      <v:path arrowok="t" fillok="f" o:connecttype="none"/>
                      <o:lock v:ext="edit" shapetype="t"/>
                    </v:shapetype>
                    <v:shape id="Straight Arrow Connector 18008" o:spid="_x0000_s1029" type="#_x0000_t32" style="position:absolute;left:66133;top:27529;width:201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9RMYAAADeAAAADwAAAGRycy9kb3ducmV2LnhtbESPQWsCMRCF74X+hzAFbzWpgpWtUdqC&#10;4EEPaqHX6WbcXdxM1iS623/fOQi9zfDevPfNYjX4Vt0opiawhZexAUVcBtdwZeHruH6eg0oZ2WEb&#10;mCz8UoLV8vFhgYULPe/pdsiVkhBOBVqoc+4KrVNZk8c0Dh2xaKcQPWZZY6VdxF7Cfasnxsy0x4al&#10;ocaOPmsqz4ert7D7+NY/ob/0m+mFjn66jdemfLV29DS8v4HKNOR/8/164wR/bozwyjsyg1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r/UTGAAAA3gAAAA8AAAAAAAAA&#10;AAAAAAAAoQIAAGRycy9kb3ducmV2LnhtbFBLBQYAAAAABAAEAPkAAACUAwAAAAA=&#10;" strokecolor="black [3213]" strokeweight="1.5pt">
                      <v:stroke endarrow="open" joinstyle="miter"/>
                    </v:shape>
                    <v:group id="Group 18009" o:spid="_x0000_s1030" style="position:absolute;left:-1834;top:-2409;width:70006;height:88989" coordorigin="-1834,-2409" coordsize="70007,889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Z7dQ3FAAAA3gAA&#10;AA8AAAAAAAAAAAAAAAAAqgIAAGRycy9kb3ducmV2LnhtbFBLBQYAAAAABAAEAPoAAACcAwAAAAA=&#10;">
                      <v:rect id="Rectangle 18027" o:spid="_x0000_s1031" style="position:absolute;left:43927;top:21309;width:21814;height:17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pX8YA&#10;AADeAAAADwAAAGRycy9kb3ducmV2LnhtbERPTWvCQBC9F/oflin0IrrRQyvRVaRFyaEUqu3B25gd&#10;s9HsbMhONf333ULB2zze58yXvW/UhbpYBzYwHmWgiMtga64MfO7WwymoKMgWm8Bk4IciLBf3d3PM&#10;bbjyB122UqkUwjFHA06kzbWOpSOPcRRa4sQdQ+dREuwqbTu8pnDf6EmWPWmPNacGhy29OCrP229v&#10;YF/0Up3GG3k74+BrULhD+f56MObxoV/NQAn1chP/uwub5k+zyTP8vZNu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CpX8YAAADeAAAADwAAAAAAAAAAAAAAAACYAgAAZHJz&#10;L2Rvd25yZXYueG1sUEsFBgAAAAAEAAQA9QAAAIsDAAAAAA==&#10;" filled="f" strokecolor="black [3213]" strokeweight="1pt">
                        <v:textbox>
                          <w:txbxContent>
                            <w:p w:rsidR="004D534A" w:rsidRDefault="004D534A" w:rsidP="004D534A">
                              <w:pPr>
                                <w:spacing w:after="0" w:line="240" w:lineRule="auto"/>
                                <w:rPr>
                                  <w:color w:val="000000" w:themeColor="text1"/>
                                </w:rPr>
                              </w:pPr>
                              <w:r>
                                <w:rPr>
                                  <w:b/>
                                  <w:color w:val="000000" w:themeColor="text1"/>
                                </w:rPr>
                                <w:t xml:space="preserve">Hukum permintaan </w:t>
                              </w:r>
                              <w:r>
                                <w:rPr>
                                  <w:color w:val="000000" w:themeColor="text1"/>
                                </w:rPr>
                                <w:t xml:space="preserve">berbunyi </w:t>
                              </w:r>
                              <w:r w:rsidRPr="00222D83">
                                <w:rPr>
                                  <w:i/>
                                  <w:color w:val="000000" w:themeColor="text1"/>
                                </w:rPr>
                                <w:t>jika harga suatu barang atau jasa naik, jumlah permintaan atas barang dan jasa tersebut akan menurun</w:t>
                              </w:r>
                            </w:p>
                            <w:p w:rsidR="004D534A" w:rsidRDefault="004D534A" w:rsidP="004D534A">
                              <w:pPr>
                                <w:spacing w:after="0" w:line="240" w:lineRule="auto"/>
                                <w:rPr>
                                  <w:color w:val="000000" w:themeColor="text1"/>
                                </w:rPr>
                              </w:pPr>
                              <w:r>
                                <w:rPr>
                                  <w:b/>
                                  <w:color w:val="000000" w:themeColor="text1"/>
                                </w:rPr>
                                <w:t xml:space="preserve">Hukum penawaran </w:t>
                              </w:r>
                              <w:r>
                                <w:rPr>
                                  <w:color w:val="000000" w:themeColor="text1"/>
                                </w:rPr>
                                <w:t xml:space="preserve">berbunyi </w:t>
                              </w:r>
                              <w:r w:rsidRPr="00222D83">
                                <w:rPr>
                                  <w:i/>
                                  <w:color w:val="000000" w:themeColor="text1"/>
                                </w:rPr>
                                <w:t>jika harga suatu barang atau jasa naik, jumlah penawaran atas barang dan jasa tersebut akan meningkat</w:t>
                              </w:r>
                            </w:p>
                            <w:p w:rsidR="004D534A" w:rsidRPr="00222D83" w:rsidRDefault="004D534A" w:rsidP="004D534A">
                              <w:pPr>
                                <w:spacing w:after="0" w:line="240" w:lineRule="auto"/>
                                <w:rPr>
                                  <w:color w:val="000000" w:themeColor="text1"/>
                                </w:rPr>
                              </w:pPr>
                              <w:r>
                                <w:rPr>
                                  <w:b/>
                                  <w:color w:val="000000" w:themeColor="text1"/>
                                </w:rPr>
                                <w:t xml:space="preserve">Harga keseimbangan </w:t>
                              </w:r>
                              <w:r>
                                <w:rPr>
                                  <w:color w:val="000000" w:themeColor="text1"/>
                                </w:rPr>
                                <w:t>terbentuk jika</w:t>
                              </w:r>
                              <w:r w:rsidRPr="00222D83">
                                <w:rPr>
                                  <w:rFonts w:cstheme="minorHAnsi"/>
                                  <w:sz w:val="24"/>
                                  <w:szCs w:val="24"/>
                                  <w:lang w:val="en-US"/>
                                </w:rPr>
                                <w:t xml:space="preserve"> </w:t>
                              </w:r>
                              <w:r w:rsidRPr="00222D83">
                                <w:rPr>
                                  <w:color w:val="000000" w:themeColor="text1"/>
                                </w:rPr>
                                <w:t>tingkat permintaan</w:t>
                              </w:r>
                              <w:r w:rsidRPr="00222D83">
                                <w:rPr>
                                  <w:color w:val="000000" w:themeColor="text1"/>
                                  <w:lang w:val="en-US"/>
                                </w:rPr>
                                <w:t xml:space="preserve"> dan penawaran</w:t>
                              </w:r>
                              <w:r>
                                <w:rPr>
                                  <w:color w:val="000000" w:themeColor="text1"/>
                                </w:rPr>
                                <w:t xml:space="preserve"> barang atau jasa adalah sama.</w:t>
                              </w:r>
                            </w:p>
                          </w:txbxContent>
                        </v:textbox>
                      </v:rect>
                      <v:rect id="Rectangle 18026" o:spid="_x0000_s1032" style="position:absolute;left:43950;top:10286;width:21791;height:10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iaLMMA&#10;AADeAAAADwAAAGRycy9kb3ducmV2LnhtbERPS0/CQBC+k/AfNkPiDXbpoZLKQkSDqDfxcZ50x7ax&#10;M9t0Fyj8etbExNt8+Z6zXA/cqiP1ofFiYT4zoEhK7xqpLHy8b6cLUCGiOGy9kIUzBVivxqMlFs6f&#10;5I2O+1ipFCKhQAt1jF2hdShrYgwz35Ek7tv3jDHBvtKux1MK51ZnxuSasZHUUGNHDzWVP/sDW+BX&#10;2XSfO4Oc5S+XwOXT7WPzZe3NZLi/AxVpiP/iP/ezS/MXJsvh9510g15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iaLMMAAADeAAAADwAAAAAAAAAAAAAAAACYAgAAZHJzL2Rv&#10;d25yZXYueG1sUEsFBgAAAAAEAAQA9QAAAIgDA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Pelaku</w:t>
                              </w:r>
                              <w:r>
                                <w:rPr>
                                  <w:rFonts w:cstheme="minorHAnsi"/>
                                  <w:color w:val="000000" w:themeColor="text1"/>
                                </w:rPr>
                                <w:t xml:space="preserve"> </w:t>
                              </w:r>
                              <w:r>
                                <w:rPr>
                                  <w:rFonts w:cstheme="minorHAnsi"/>
                                  <w:b/>
                                  <w:color w:val="000000" w:themeColor="text1"/>
                                </w:rPr>
                                <w:t>ekonomi</w:t>
                              </w:r>
                              <w:r>
                                <w:rPr>
                                  <w:rFonts w:cstheme="minorHAnsi"/>
                                  <w:color w:val="000000" w:themeColor="text1"/>
                                </w:rPr>
                                <w:t xml:space="preserve"> adalah pelaku yang terlibat dalam kegiatan ekonomi, meliputi: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F061FA">
                                <w:rPr>
                                  <w:rFonts w:cstheme="minorHAnsi"/>
                                  <w:b/>
                                  <w:color w:val="000000" w:themeColor="text1"/>
                                </w:rPr>
                                <w:t>Rumah tangga keluarga (RTK)</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F061FA">
                                <w:rPr>
                                  <w:rFonts w:cstheme="minorHAnsi"/>
                                  <w:b/>
                                  <w:color w:val="000000" w:themeColor="text1"/>
                                </w:rPr>
                                <w:t>Rumah tangga produsen (RTP)</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b/>
                                  <w:color w:val="000000" w:themeColor="text1"/>
                                </w:rPr>
                                <w:t>Rumah tangga negara</w:t>
                              </w:r>
                            </w:p>
                          </w:txbxContent>
                        </v:textbox>
                      </v:rect>
                      <v:rect id="Rectangle 18017" o:spid="_x0000_s1033" style="position:absolute;left:927;top:16672;width:19516;height:223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1CsEA&#10;AADeAAAADwAAAGRycy9kb3ducmV2LnhtbERPyW7CMBC9V+o/WIPUW7HhAChgELTqemM9j+IhiciM&#10;o9iFlK/HlSpxm6e3zmzRca3O1IbKi4VB34Aiyb2rpLCw2749T0CFiOKw9kIWfinAYv74MMPM+Yus&#10;6byJhUohEjK0UMbYZFqHvCTG0PcNSeKOvmWMCbaFdi1eUjjXemjMSDNWkhpKbOilpPy0+WEL/C2r&#10;Zv9hkIejr2vg/H38Wh2sfep1yymoSF28i//dny7Nn5jBGP7eSTfo+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o9QrBAAAA3gAAAA8AAAAAAAAAAAAAAAAAmAIAAGRycy9kb3du&#10;cmV2LnhtbFBLBQYAAAAABAAEAPUAAACGAw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K</w:t>
                              </w:r>
                              <w:r w:rsidRPr="004414B7">
                                <w:rPr>
                                  <w:rFonts w:cstheme="minorHAnsi"/>
                                  <w:b/>
                                  <w:color w:val="000000" w:themeColor="text1"/>
                                </w:rPr>
                                <w:t>elangkaan</w:t>
                              </w:r>
                              <w:r w:rsidRPr="004414B7">
                                <w:rPr>
                                  <w:rFonts w:cstheme="minorHAnsi"/>
                                  <w:color w:val="000000" w:themeColor="text1"/>
                                </w:rPr>
                                <w:t xml:space="preserve"> adalah kondisi </w:t>
                              </w:r>
                              <w:r w:rsidRPr="004414B7">
                                <w:rPr>
                                  <w:rFonts w:cstheme="minorHAnsi"/>
                                  <w:bCs/>
                                  <w:color w:val="000000" w:themeColor="text1"/>
                                  <w:szCs w:val="24"/>
                                </w:rPr>
                                <w:t>tidak terpenuhinya kebutuhan manusia</w:t>
                              </w:r>
                            </w:p>
                            <w:p w:rsidR="004D534A" w:rsidRDefault="004D534A" w:rsidP="004D534A">
                              <w:pPr>
                                <w:spacing w:after="0" w:line="240" w:lineRule="auto"/>
                                <w:rPr>
                                  <w:rFonts w:cstheme="minorHAnsi"/>
                                  <w:color w:val="000000" w:themeColor="text1"/>
                                </w:rPr>
                              </w:pPr>
                              <w:r>
                                <w:rPr>
                                  <w:rFonts w:cstheme="minorHAnsi"/>
                                  <w:color w:val="000000" w:themeColor="text1"/>
                                </w:rPr>
                                <w:t>Faktor-faktor yang memengaruhi kelangkaan:</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color w:val="000000" w:themeColor="text1"/>
                                </w:rPr>
                                <w:t>Pertumbuhan penduduk</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color w:val="000000" w:themeColor="text1"/>
                                </w:rPr>
                                <w:t>Sifat manusia</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lang w:val="zh-CN"/>
                                </w:rPr>
                              </w:pPr>
                              <w:r w:rsidRPr="004414B7">
                                <w:rPr>
                                  <w:rFonts w:cstheme="minorHAnsi"/>
                                  <w:color w:val="000000" w:themeColor="text1"/>
                                </w:rPr>
                                <w:t>Perkembangan teknologi</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i/>
                                  <w:color w:val="000000" w:themeColor="text1"/>
                                </w:rPr>
                                <w:t>Demonstration effect</w:t>
                              </w:r>
                            </w:p>
                            <w:p w:rsidR="004D534A" w:rsidRPr="004414B7" w:rsidRDefault="004D534A" w:rsidP="004D534A">
                              <w:pPr>
                                <w:pStyle w:val="ListParagraph"/>
                                <w:numPr>
                                  <w:ilvl w:val="0"/>
                                  <w:numId w:val="42"/>
                                </w:numPr>
                                <w:spacing w:after="0" w:line="240" w:lineRule="auto"/>
                                <w:ind w:left="142" w:hanging="142"/>
                                <w:rPr>
                                  <w:rFonts w:cstheme="minorHAnsi"/>
                                  <w:color w:val="000000" w:themeColor="text1"/>
                                </w:rPr>
                              </w:pPr>
                              <w:r w:rsidRPr="004414B7">
                                <w:rPr>
                                  <w:rFonts w:cstheme="minorHAnsi"/>
                                  <w:color w:val="000000" w:themeColor="text1"/>
                                </w:rPr>
                                <w:t>Kerusakan sumber daya alam akibat ulah manusia</w:t>
                              </w:r>
                            </w:p>
                            <w:p w:rsidR="004D534A" w:rsidRDefault="004D534A" w:rsidP="004D534A">
                              <w:pPr>
                                <w:pStyle w:val="ListParagraph"/>
                                <w:numPr>
                                  <w:ilvl w:val="0"/>
                                  <w:numId w:val="42"/>
                                </w:numPr>
                                <w:snapToGrid w:val="0"/>
                                <w:spacing w:after="0" w:line="240" w:lineRule="auto"/>
                                <w:ind w:left="142" w:hanging="142"/>
                                <w:contextualSpacing w:val="0"/>
                                <w:rPr>
                                  <w:rFonts w:cstheme="minorHAnsi"/>
                                  <w:color w:val="000000" w:themeColor="text1"/>
                                </w:rPr>
                              </w:pPr>
                              <w:r w:rsidRPr="004414B7">
                                <w:rPr>
                                  <w:rFonts w:cstheme="minorHAnsi"/>
                                  <w:color w:val="000000" w:themeColor="text1"/>
                                </w:rPr>
                                <w:t>Keterbatasan kemampuan manusia dalam mengolah</w:t>
                              </w:r>
                              <w:r w:rsidRPr="004414B7">
                                <w:rPr>
                                  <w:rFonts w:cstheme="minorHAnsi"/>
                                  <w:b/>
                                  <w:color w:val="000000" w:themeColor="text1"/>
                                </w:rPr>
                                <w:t xml:space="preserve"> </w:t>
                              </w:r>
                              <w:r w:rsidRPr="004414B7">
                                <w:rPr>
                                  <w:rFonts w:cstheme="minorHAnsi"/>
                                  <w:color w:val="000000" w:themeColor="text1"/>
                                </w:rPr>
                                <w:t>sumber daya</w:t>
                              </w:r>
                              <w:r w:rsidRPr="004414B7">
                                <w:rPr>
                                  <w:rFonts w:cstheme="minorHAnsi"/>
                                  <w:b/>
                                  <w:color w:val="000000" w:themeColor="text1"/>
                                </w:rPr>
                                <w:t xml:space="preserve"> </w:t>
                              </w:r>
                              <w:r w:rsidRPr="00222D83">
                                <w:rPr>
                                  <w:rFonts w:cstheme="minorHAnsi"/>
                                  <w:color w:val="000000" w:themeColor="text1"/>
                                </w:rPr>
                                <w:t>ekonomi</w:t>
                              </w:r>
                            </w:p>
                          </w:txbxContent>
                        </v:textbox>
                      </v:rect>
                      <v:oval id="Oval 18010" o:spid="_x0000_s1034" style="position:absolute;left:26049;top:40728;width:14142;height:114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Qp7cYA&#10;AADeAAAADwAAAGRycy9kb3ducmV2LnhtbESPQWsCMRCF74X+hzBCbzVrF0S2RhFpoSA91HrpbbqZ&#10;boKbyZJEXf31nUOhtxnmzXvvW67H0KszpewjG5hNK1DEbbSeOwOHz9fHBahckC32kcnAlTKsV/d3&#10;S2xsvPAHnfelU2LCuUEDrpSh0Tq3jgLmaRyI5fYTU8Aia+q0TXgR89Drp6qa64CeJcHhQFtH7XF/&#10;CgZu7/WY/IG+di/fc4cnXe+8ro15mIybZ1CFxvIv/vt+s1J/Uc0EQHBkBr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4Qp7cYAAADeAAAADwAAAAAAAAAAAAAAAACYAgAAZHJz&#10;L2Rvd25yZXYueG1sUEsFBgAAAAAEAAQA9QAAAIsDAAAAAA==&#10;" fillcolor="white [3212]" strokecolor="black [3213]" strokeweight="1.5pt">
                        <v:stroke joinstyle="miter"/>
                        <v:textbox>
                          <w:txbxContent>
                            <w:p w:rsidR="004D534A" w:rsidRDefault="004D534A" w:rsidP="004D534A">
                              <w:pPr>
                                <w:spacing w:after="0"/>
                                <w:ind w:left="-142" w:right="-211"/>
                                <w:jc w:val="center"/>
                                <w:rPr>
                                  <w:b/>
                                  <w:color w:val="000000" w:themeColor="text1"/>
                                  <w:sz w:val="24"/>
                                </w:rPr>
                              </w:pPr>
                              <w:r>
                                <w:rPr>
                                  <w:b/>
                                  <w:color w:val="000000" w:themeColor="text1"/>
                                  <w:sz w:val="24"/>
                                </w:rPr>
                                <w:t>Perilaku Ekonomi dan Kesejahteraan Sosial</w:t>
                              </w:r>
                            </w:p>
                          </w:txbxContent>
                        </v:textbox>
                      </v:oval>
                      <v:rect id="Rectangle 18011" o:spid="_x0000_s1035" style="position:absolute;left:929;top:-2123;width:19514;height:17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3I5cMA&#10;AADeAAAADwAAAGRycy9kb3ducmV2LnhtbERPTU/CQBC9m/gfNmPiTXbLAUhlIQhR0RtFOE+6Q9vY&#10;mW26K1R/vWtiwm1e3ufMlwO36kx9aLxYyEYGFEnpXSOVhY/988MMVIgoDlsvZOGbAiwXtzdzzJ2/&#10;yI7ORaxUCpGQo4U6xi7XOpQ1MYaR70gSd/I9Y0ywr7Tr8ZLCudVjYyaasZHUUGNH65rKz+KLLfC7&#10;PHWHV4M8nrz9BC5fppvmaO393bB6BBVpiFfxv3vr0vyZyTL4eyfd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3I5cMAAADeAAAADwAAAAAAAAAAAAAAAACYAgAAZHJzL2Rv&#10;d25yZXYueG1sUEsFBgAAAAAEAAQA9QAAAIgDA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Kebutuhan</w:t>
                              </w:r>
                              <w:r>
                                <w:rPr>
                                  <w:rFonts w:cstheme="minorHAnsi"/>
                                  <w:color w:val="000000" w:themeColor="text1"/>
                                </w:rPr>
                                <w:t xml:space="preserve"> adalah</w:t>
                              </w:r>
                              <w:r w:rsidRPr="00BC10DF">
                                <w:rPr>
                                  <w:rFonts w:eastAsia="Calibri" w:cstheme="minorHAnsi"/>
                                  <w:color w:val="000000" w:themeColor="text1"/>
                                  <w:szCs w:val="24"/>
                                </w:rPr>
                                <w:t xml:space="preserve"> segala sesuatu yang harus dipenuhi agar manusia dapat bertahan hidup</w:t>
                              </w:r>
                            </w:p>
                            <w:p w:rsidR="004D534A" w:rsidRDefault="004D534A" w:rsidP="004D534A">
                              <w:pPr>
                                <w:spacing w:after="0" w:line="240" w:lineRule="auto"/>
                                <w:rPr>
                                  <w:rFonts w:cstheme="minorHAnsi"/>
                                  <w:color w:val="000000" w:themeColor="text1"/>
                                </w:rPr>
                              </w:pPr>
                              <w:r>
                                <w:rPr>
                                  <w:rFonts w:cstheme="minorHAnsi"/>
                                  <w:color w:val="000000" w:themeColor="text1"/>
                                </w:rPr>
                                <w:t>Jenis kebutuhan dibedakan berdasarkan:</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BC10DF">
                                <w:rPr>
                                  <w:rFonts w:eastAsiaTheme="minorEastAsia" w:cstheme="minorHAnsi"/>
                                  <w:color w:val="000000" w:themeColor="text1"/>
                                  <w:lang w:eastAsia="ja-JP"/>
                                </w:rPr>
                                <w:t>tin</w:t>
                              </w:r>
                              <w:r w:rsidRPr="00BC10DF">
                                <w:rPr>
                                  <w:rFonts w:cstheme="minorHAnsi"/>
                                  <w:bCs/>
                                  <w:color w:val="000000" w:themeColor="text1"/>
                                  <w:szCs w:val="24"/>
                                </w:rPr>
                                <w:t>gkat kepentingannya</w:t>
                              </w:r>
                            </w:p>
                            <w:p w:rsidR="004D534A" w:rsidRPr="00BC10DF" w:rsidRDefault="004D534A" w:rsidP="004D534A">
                              <w:pPr>
                                <w:pStyle w:val="ListParagraph"/>
                                <w:numPr>
                                  <w:ilvl w:val="0"/>
                                  <w:numId w:val="42"/>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waktu pemenuhannya</w:t>
                              </w:r>
                            </w:p>
                            <w:p w:rsidR="004D534A" w:rsidRDefault="004D534A" w:rsidP="004D534A">
                              <w:pPr>
                                <w:pStyle w:val="ListParagraph"/>
                                <w:numPr>
                                  <w:ilvl w:val="0"/>
                                  <w:numId w:val="42"/>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sifatnya</w:t>
                              </w:r>
                            </w:p>
                            <w:p w:rsidR="004D534A" w:rsidRPr="00BC10DF" w:rsidRDefault="004D534A" w:rsidP="004D534A">
                              <w:pPr>
                                <w:pStyle w:val="ListParagraph"/>
                                <w:numPr>
                                  <w:ilvl w:val="0"/>
                                  <w:numId w:val="42"/>
                                </w:numPr>
                                <w:spacing w:after="0" w:line="240" w:lineRule="auto"/>
                                <w:ind w:left="142" w:hanging="142"/>
                                <w:rPr>
                                  <w:rFonts w:eastAsiaTheme="minorEastAsia" w:cstheme="minorHAnsi"/>
                                  <w:color w:val="000000" w:themeColor="text1"/>
                                  <w:lang w:eastAsia="ja-JP"/>
                                </w:rPr>
                              </w:pPr>
                              <w:r>
                                <w:rPr>
                                  <w:rFonts w:eastAsiaTheme="minorEastAsia" w:cstheme="minorHAnsi"/>
                                  <w:color w:val="000000" w:themeColor="text1"/>
                                  <w:lang w:eastAsia="ja-JP"/>
                                </w:rPr>
                                <w:t>subjeknya</w:t>
                              </w:r>
                            </w:p>
                          </w:txbxContent>
                        </v:textbox>
                      </v:rect>
                      <v:group id="Group 18012" o:spid="_x0000_s1036" style="position:absolute;left:-1834;top:2436;width:24027;height:37457" coordorigin="-1834,841" coordsize="24028,37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QZxocQAAADeAAAA&#10;DwAAAAAAAAAAAAAAAACqAgAAZHJzL2Rvd25yZXYueG1sUEsFBgAAAAAEAAQA+gAAAJsDAAAAAA==&#10;">
                        <v:line id="Straight Connector 18013" o:spid="_x0000_s1037" style="position:absolute;flip:x;visibility:visible;mso-wrap-style:square" from="-1834,38298" to="22193,3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P+dcQAAADeAAAADwAAAGRycy9kb3ducmV2LnhtbERPS2vCQBC+F/oflil4qxtTtJK6StEq&#10;XpT66nmanWZDs7Mhu8b4712h0Nt8fM+ZzDpbiZYaXzpWMOgnIIhzp0suFBwPy+cxCB+QNVaOScGV&#10;PMymjw8TzLS78I7afShEDGGfoQITQp1J6XNDFn3f1cSR+3GNxRBhU0jd4CWG20qmSTKSFkuODQZr&#10;mhvKf/dnq+BkWonbzevH1/eqlYt0mH4Wq1Sp3lP3/gYiUBf+xX/utY7zx8ngBe7vxBv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51xAAAAN4AAAAPAAAAAAAAAAAA&#10;AAAAAKECAABkcnMvZG93bnJldi54bWxQSwUGAAAAAAQABAD5AAAAkgMAAAAA&#10;" strokecolor="black [3213]" strokeweight="1.5pt">
                          <v:stroke joinstyle="miter"/>
                        </v:line>
                        <v:line id="Straight Connector 18014" o:spid="_x0000_s1038" style="position:absolute;flip:y;visibility:visible;mso-wrap-style:square" from="-1834,841" to="-1834,3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pmAcQAAADeAAAADwAAAGRycy9kb3ducmV2LnhtbERPS2vCQBC+F/oflil4qxtDtZK6StEq&#10;XpT66nmanWZDs7Mhu8b4712h0Nt8fM+ZzDpbiZYaXzpWMOgnIIhzp0suFBwPy+cxCB+QNVaOScGV&#10;PMymjw8TzLS78I7afShEDGGfoQITQp1J6XNDFn3f1cSR+3GNxRBhU0jd4CWG20qmSTKSFkuODQZr&#10;mhvKf/dnq+BkWonbzevH1/eqlYt0mH4Wq1Sp3lP3/gYiUBf+xX/utY7zx8ngBe7vxBv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imYBxAAAAN4AAAAPAAAAAAAAAAAA&#10;AAAAAKECAABkcnMvZG93bnJldi54bWxQSwUGAAAAAAQABAD5AAAAkgMAAAAA&#10;" strokecolor="black [3213]" strokeweight="1.5pt">
                          <v:stroke joinstyle="miter"/>
                        </v:line>
                        <v:shape id="Straight Arrow Connector 18015" o:spid="_x0000_s1039" type="#_x0000_t32" style="position:absolute;left:-1834;top:841;width:2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D/LsUAAADeAAAADwAAAGRycy9kb3ducmV2LnhtbERP30vDMBB+H/g/hBN825IKk9ItK2Og&#10;iDDFTWGPZ3Ntis2lNHGt/vVGEPZ2H9/PW5eT68SZhtB61pAtFAjiypuWGw1vx/t5DiJEZIOdZ9Lw&#10;TQHKzdVsjYXxI7/S+RAbkUI4FKjBxtgXUobKksOw8D1x4mo/OIwJDo00A44p3HXyVqk76bDl1GCx&#10;p52l6vPw5TTs4sf78uk5w/3poX6hXG3tz37U+uZ62q5ARJriRfzvfjRpfq6yJfy9k26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D/LsUAAADeAAAADwAAAAAAAAAA&#10;AAAAAAChAgAAZHJzL2Rvd25yZXYueG1sUEsFBgAAAAAEAAQA+QAAAJMDAAAAAA==&#10;" strokecolor="black [3213]" strokeweight="1.5pt">
                          <v:stroke endarrow="open" joinstyle="miter"/>
                        </v:shape>
                        <v:shape id="Straight Arrow Connector 18016" o:spid="_x0000_s1040" type="#_x0000_t32" style="position:absolute;left:-1834;top:17215;width:2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JhWcUAAADeAAAADwAAAGRycy9kb3ducmV2LnhtbERP32vCMBB+H/g/hBN8m0kHSqlGEWFj&#10;DHTMbeDj2ZxNsbmUJrN1f/0yGOztPr6ft1wPrhFX6kLtWUM2VSCIS29qrjR8vD/e5yBCRDbYeCYN&#10;NwqwXo3ullgY3/MbXQ+xEimEQ4EabIxtIWUoLTkMU98SJ+7sO4cxwa6SpsM+hbtGPig1lw5rTg0W&#10;W9paKi+HL6dhG0+fs5d9hrvj0/mVcrWx37te68l42CxARBriv/jP/WzS/Fxlc/h9J90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JhWcUAAADeAAAADwAAAAAAAAAA&#10;AAAAAAChAgAAZHJzL2Rvd25yZXYueG1sUEsFBgAAAAAEAAQA+QAAAJMDAAAAAA==&#10;" strokecolor="black [3213]" strokeweight="1.5pt">
                          <v:stroke endarrow="open" joinstyle="miter"/>
                        </v:shape>
                      </v:group>
                      <v:shape id="Straight Arrow Connector 18019" o:spid="_x0000_s1041" type="#_x0000_t32" style="position:absolute;left:33067;top:38948;width:0;height:17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7OAsMAAADeAAAADwAAAGRycy9kb3ducmV2LnhtbERPTYvCMBC9L/gfwgje1tQVdrUaxRUE&#10;D+thVfA6NmNbbCY1ibb+eyMI3ubxPmc6b00lbuR8aVnBoJ+AIM6sLjlXsN+tPkcgfEDWWFkmBXfy&#10;MJ91PqaYatvwP922IRcxhH2KCooQ6lRKnxVk0PdtTRy5k3UGQ4Qul9phE8NNJb+S5FsaLDk2FFjT&#10;sqDsvL0aBZvfgzza5tKshxfameGfu5bZj1K9bruYgAjUhrf45V7rOH+UDMbwfCfe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zgLDAAAA3gAAAA8AAAAAAAAAAAAA&#10;AAAAoQIAAGRycy9kb3ducmV2LnhtbFBLBQYAAAAABAAEAPkAAACRAwAAAAA=&#10;" strokecolor="black [3213]" strokeweight="1.5pt">
                        <v:stroke endarrow="open" joinstyle="miter"/>
                      </v:shape>
                      <v:group id="Group 18020" o:spid="_x0000_s1042" style="position:absolute;left:41892;top:231;width:26280;height:39200;flip:x" coordorigin="-2252,-1363" coordsize="26280,39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GL2q7FAAAA3gAA&#10;AA8AAAAAAAAAAAAAAAAAqgIAAGRycy9kb3ducmV2LnhtbFBLBQYAAAAABAAEAPoAAACcAwAAAAA=&#10;">
                        <v:line id="Straight Connector 18021" o:spid="_x0000_s1043" style="position:absolute;flip:x;visibility:visible;mso-wrap-style:square" from="-2225,37842" to="24028,3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EPJMQAAADeAAAADwAAAGRycy9kb3ducmV2LnhtbERPS0sDMRC+C/6HMEJvNttAtWybFukL&#10;L5U+tOdxM24WN5NlE7frv28Eobf5+J4zW/SuFh21ofKsYTTMQBAX3lRcang/bR4nIEJENlh7Jg2/&#10;FGAxv7+bYW78hQ/UHWMpUgiHHDXYGJtcylBYchiGviFO3JdvHcYE21KaFi8p3NVSZdmTdFhxarDY&#10;0NJS8X38cRo+bCfxbfe8Pn9uO7lSY7Uvt0rrwUP/MgURqY838b/71aT5k0yN4O+ddIO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Q8kxAAAAN4AAAAPAAAAAAAAAAAA&#10;AAAAAKECAABkcnMvZG93bnJldi54bWxQSwUGAAAAAAQABAD5AAAAkgMAAAAA&#10;" strokecolor="black [3213]" strokeweight="1.5pt">
                          <v:stroke joinstyle="miter"/>
                        </v:line>
                        <v:line id="Straight Connector 18022" o:spid="_x0000_s1044" style="position:absolute;flip:x y;visibility:visible;mso-wrap-style:square" from="-2252,-1363" to="-2252,3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NoSsUAAADeAAAADwAAAGRycy9kb3ducmV2LnhtbERPS2vCQBC+F/oflil4kboxRdE0GymF&#10;QuvFR714G7LTJDQ7G3dXjf31riD0Nh/fc/JFb1pxIucbywrGowQEcWl1w5WC3ffH8wyED8gaW8uk&#10;4EIeFsXjQ46Ztmfe0GkbKhFD2GeooA6hy6T0ZU0G/ch2xJH7sc5giNBVUjs8x3DTyjRJptJgw7Gh&#10;xo7eayp/t0ejYL/k5mt+OVA7Ge4dvVTDv9WalBo89W+vIAL14V98d3/qOH+WpCnc3ok3y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uNoSsUAAADeAAAADwAAAAAAAAAA&#10;AAAAAAChAgAAZHJzL2Rvd25yZXYueG1sUEsFBgAAAAAEAAQA+QAAAJMDAAAAAA==&#10;" strokecolor="black [3213]" strokeweight="1.5pt">
                          <v:stroke joinstyle="miter"/>
                        </v:line>
                        <v:shape id="Straight Arrow Connector 18023" o:spid="_x0000_s1045" type="#_x0000_t32" style="position:absolute;left:-2252;top:-1363;width:2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kIfMUAAADeAAAADwAAAGRycy9kb3ducmV2LnhtbERP32vCMBB+H+x/CDfY20xUNko1igiK&#10;DNxQN/DxbM6m2FxKk9luf/0yGPh2H9/Pm857V4srtaHyrGE4UCCIC28qLjV8HFZPGYgQkQ3WnknD&#10;NwWYz+7vppgb3/GOrvtYihTCIUcNNsYmlzIUlhyGgW+IE3f2rcOYYFtK02KXwl0tR0q9SIcVpwaL&#10;DS0tFZf9l9OwjKfP59e3IW6P6/M7ZWphf7ad1o8P/WICIlIfb+J/98ak+ZkajeHvnXSD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kIfMUAAADeAAAADwAAAAAAAAAA&#10;AAAAAAChAgAAZHJzL2Rvd25yZXYueG1sUEsFBgAAAAAEAAQA+QAAAJMDAAAAAA==&#10;" strokecolor="black [3213]" strokeweight="1.5pt">
                          <v:stroke endarrow="open" joinstyle="miter"/>
                        </v:shape>
                        <v:shape id="Straight Arrow Connector 18024" o:spid="_x0000_s1046" type="#_x0000_t32" style="position:absolute;left:-2225;top:10775;width:24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QCMUAAADeAAAADwAAAGRycy9kb3ducmV2LnhtbERP32vCMBB+H+x/CDfY20wUN0o1igiK&#10;DNxQN/DxbM6m2FxKk9luf/0yGPh2H9/Pm857V4srtaHyrGE4UCCIC28qLjV8HFZPGYgQkQ3WnknD&#10;NwWYz+7vppgb3/GOrvtYihTCIUcNNsYmlzIUlhyGgW+IE3f2rcOYYFtK02KXwl0tR0q9SIcVpwaL&#10;DS0tFZf9l9OwjKfP59e3IW6P6/M7ZWphf7ad1o8P/WICIlIfb+J/98ak+ZkajeHvnXSD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QCMUAAADeAAAADwAAAAAAAAAA&#10;AAAAAAChAgAAZHJzL2Rvd25yZXYueG1sUEsFBgAAAAAEAAQA+QAAAJMDAAAAAA==&#10;" strokecolor="black [3213]" strokeweight="1.5pt">
                          <v:stroke endarrow="open" joinstyle="miter"/>
                        </v:shape>
                      </v:group>
                      <v:rect id="Rectangle 18025" o:spid="_x0000_s1047" style="position:absolute;left:43950;top:-2409;width:21458;height:12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oEW8MA&#10;AADeAAAADwAAAGRycy9kb3ducmV2LnhtbERPTU/CQBC9m/AfNmPCTXZtIpLKQkAjIDdROU+6Q9vQ&#10;mW26C1R/PWti4m1e3udM5z036kxdqL1YuB8ZUCSFd7WUFj4/Xu8moEJEcdh4IQvfFGA+G9xMMXf+&#10;Iu903sVSpRAJOVqoYmxzrUNREWMY+ZYkcQffMcYEu1K7Di8pnBudGTPWjLWkhgpbeq6oOO5ObIG3&#10;smy/1gY5G7/9BC5Wjy/13trhbb94AhWpj//iP/fGpfkTkz3A7zvpBj2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oEW8MAAADeAAAADwAAAAAAAAAAAAAAAACYAgAAZHJzL2Rv&#10;d25yZXYueG1sUEsFBgAAAAAEAAQA9QAAAIgDA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Kegiatan ekonomi</w:t>
                              </w:r>
                              <w:r>
                                <w:rPr>
                                  <w:rFonts w:cstheme="minorHAnsi"/>
                                  <w:color w:val="000000" w:themeColor="text1"/>
                                </w:rPr>
                                <w:t xml:space="preserve"> adalah </w:t>
                              </w:r>
                              <w:r w:rsidRPr="00F061FA">
                                <w:rPr>
                                  <w:rFonts w:eastAsia="Calibri" w:cstheme="minorHAnsi"/>
                                  <w:color w:val="000000" w:themeColor="text1"/>
                                  <w:szCs w:val="24"/>
                                  <w:lang w:eastAsia="ja-JP"/>
                                </w:rPr>
                                <w:t>kegiatan</w:t>
                              </w:r>
                              <w:r>
                                <w:rPr>
                                  <w:rFonts w:eastAsia="Calibri" w:cstheme="minorHAnsi"/>
                                  <w:color w:val="000000" w:themeColor="text1"/>
                                  <w:szCs w:val="24"/>
                                </w:rPr>
                                <w:t xml:space="preserve"> yang dilakukan manusia untuk </w:t>
                              </w:r>
                              <w:r w:rsidRPr="00F061FA">
                                <w:rPr>
                                  <w:rFonts w:eastAsia="Calibri" w:cstheme="minorHAnsi"/>
                                  <w:color w:val="000000" w:themeColor="text1"/>
                                  <w:szCs w:val="24"/>
                                </w:rPr>
                                <w:t>untuk memenuhi kebutuhannya</w:t>
                              </w:r>
                              <w:r>
                                <w:rPr>
                                  <w:rFonts w:cstheme="minorHAnsi"/>
                                  <w:color w:val="000000" w:themeColor="text1"/>
                                </w:rPr>
                                <w:t>, meliputi: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Produksi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Konsumsi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Distribusi</w:t>
                              </w:r>
                            </w:p>
                          </w:txbxContent>
                        </v:textbox>
                      </v:rect>
                      <v:group id="Group 18028" o:spid="_x0000_s1048" style="position:absolute;left:-1751;top:40722;width:25779;height:15621;flip:y" coordorigin="-1751,21375" coordsize="25780,15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91qjFAAAA3gAA&#10;AA8AAAAAAAAAAAAAAAAAqgIAAGRycy9kb3ducmV2LnhtbFBLBQYAAAAABAAEAPoAAACcAwAAAAA=&#10;">
                        <v:line id="Straight Connector 18029" o:spid="_x0000_s1049" style="position:absolute;flip:x y;visibility:visible;mso-wrap-style:square" from="-1751,37001" to="24028,37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f6O8QAAADeAAAADwAAAGRycy9kb3ducmV2LnhtbERPTWsCMRC9C/0PYQq9iGZVWnQ1SikU&#10;1Iu69eJt2Iy7SzeTNUl19dcboeBtHu9zZovW1OJMzleWFQz6CQji3OqKCwX7n+/eGIQPyBpry6Tg&#10;Sh4W85fODFNtL7yjcxYKEUPYp6igDKFJpfR5SQZ93zbEkTtaZzBE6AqpHV5iuKnlMEk+pMGKY0OJ&#10;DX2VlP9mf0bBYc3VanI9Uf3ePTgaFd3bZktKvb22n1MQgdrwFP+7lzrOHyfDCTzeiTfI+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R/o7xAAAAN4AAAAPAAAAAAAAAAAA&#10;AAAAAKECAABkcnMvZG93bnJldi54bWxQSwUGAAAAAAQABAD5AAAAkgMAAAAA&#10;" strokecolor="black [3213]" strokeweight="1.5pt">
                          <v:stroke joinstyle="miter"/>
                        </v:line>
                        <v:line id="Straight Connector 18030" o:spid="_x0000_s1050" style="position:absolute;flip:y;visibility:visible;mso-wrap-style:square" from="-1751,21375" to="-1751,36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Q8YscAAADeAAAADwAAAGRycy9kb3ducmV2LnhtbESPT0/DMAzF70h8h8hIu7GUTsBUlk2I&#10;jYkLE/vH2Wu8pqJxqiZ05dvjAxI3W35+7/1mi8E3qqcu1oEN3I0zUMRlsDVXBg7719spqJiQLTaB&#10;ycAPRVjMr69mWNhw4S31u1QpMeFYoAGXUltoHUtHHuM4tMRyO4fOY5K1q7Tt8CLmvtF5lj1ojzVL&#10;gsOWXhyVX7tvb+Doeo2b98fV52nd62V+n39U69yY0c3w/AQq0ZD+xX/fb1bqT7OJAAiOz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BDxixwAAAN4AAAAPAAAAAAAA&#10;AAAAAAAAAKECAABkcnMvZG93bnJldi54bWxQSwUGAAAAAAQABAD5AAAAlQMAAAAA&#10;" strokecolor="black [3213]" strokeweight="1.5pt">
                          <v:stroke joinstyle="miter"/>
                        </v:line>
                        <v:shape id="Straight Arrow Connector 18031" o:spid="_x0000_s1051" type="#_x0000_t32" style="position:absolute;left:-1751;top:21375;width:216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2eZMQAAADeAAAADwAAAGRycy9kb3ducmV2LnhtbERPTWvCQBC9F/wPywje6iYNtBJdRQtC&#10;Du2hsdDrmB2TYHY22V1N+u+7hUJv83ifs9lNphN3cr61rCBdJiCIK6tbrhV8no6PKxA+IGvsLJOC&#10;b/Kw284eNphrO/IH3ctQixjCPkcFTQh9LqWvGjLol7YnjtzFOoMhQldL7XCM4aaTT0nyLA22HBsa&#10;7Om1oepa3oyC98OXPNtxGItsoJPJ3tytrV6UWsyn/RpEoCn8i//chY7zV0mWwu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Z5kxAAAAN4AAAAPAAAAAAAAAAAA&#10;AAAAAKECAABkcnMvZG93bnJldi54bWxQSwUGAAAAAAQABAD5AAAAkgMAAAAA&#10;" strokecolor="black [3213]" strokeweight="1.5pt">
                          <v:stroke endarrow="open" joinstyle="miter"/>
                        </v:shape>
                        <v:shape id="Straight Arrow Connector 18032" o:spid="_x0000_s1052" type="#_x0000_t32" style="position:absolute;left:-1751;top:33708;width:222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8AE8QAAADeAAAADwAAAGRycy9kb3ducmV2LnhtbERPTWvCQBC9F/wPywi91Y0JtJK6igqF&#10;HOyhsdDrNDsmwexssrua+O+7hUJv83ifs95OphM3cr61rGC5SEAQV1a3XCv4PL09rUD4gKyxs0wK&#10;7uRhu5k9rDHXduQPupWhFjGEfY4KmhD6XEpfNWTQL2xPHLmzdQZDhK6W2uEYw00n0yR5lgZbjg0N&#10;9nRoqLqUV6Pgff8lv+04jEU20MlkR3dtqxelHufT7hVEoCn8i//chY7zV0mWwu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LwATxAAAAN4AAAAPAAAAAAAAAAAA&#10;AAAAAKECAABkcnMvZG93bnJldi54bWxQSwUGAAAAAAQABAD5AAAAkgMAAAAA&#10;" strokecolor="black [3213]" strokeweight="1.5pt">
                          <v:stroke endarrow="open" joinstyle="miter"/>
                        </v:shape>
                      </v:group>
                      <v:rect id="Rectangle 18033" o:spid="_x0000_s1053" style="position:absolute;left:416;top:41436;width:19507;height:1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vacMA&#10;AADeAAAADwAAAGRycy9kb3ducmV2LnhtbERPS08CMRC+m/gfmjHxJq2QIFkoRCUocuN5nmyH3Q07&#10;0822wuqvpyYm3ObL95zJrONanakNlRcLzz0DiiT3rpLCwm67eBqBChHFYe2FLPxQgNn0/m6CmfMX&#10;WdN5EwuVQiRkaKGMscm0DnlJjKHnG5LEHX3LGBNsC+1avKRwrnXfmKFmrCQ1lNjQe0n5afPNFngl&#10;b83+0yD3h1+/gfOPl3l1sPbxoXsdg4rUxZv43710af7IDAbw9066Q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avacMAAADeAAAADwAAAAAAAAAAAAAAAACYAgAAZHJzL2Rv&#10;d25yZXYueG1sUEsFBgAAAAAEAAQA9QAAAIgDA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Pasar</w:t>
                              </w:r>
                              <w:r>
                                <w:rPr>
                                  <w:rFonts w:cstheme="minorHAnsi"/>
                                  <w:color w:val="000000" w:themeColor="text1"/>
                                </w:rPr>
                                <w:t xml:space="preserve"> adalah </w:t>
                              </w:r>
                              <w:r w:rsidRPr="00882DDE">
                                <w:rPr>
                                  <w:rFonts w:cstheme="minorHAnsi"/>
                                  <w:color w:val="000000" w:themeColor="text1"/>
                                  <w:lang w:val="en-US"/>
                                </w:rPr>
                                <w:t>tempat dilakukannya kegiatan jual beli berbagai macam barang dan jasa</w:t>
                              </w:r>
                            </w:p>
                            <w:p w:rsidR="004D534A" w:rsidRDefault="004D534A" w:rsidP="004D534A">
                              <w:pPr>
                                <w:spacing w:after="0" w:line="240" w:lineRule="auto"/>
                                <w:rPr>
                                  <w:rFonts w:cstheme="minorHAnsi"/>
                                  <w:color w:val="000000" w:themeColor="text1"/>
                                </w:rPr>
                              </w:pPr>
                              <w:r>
                                <w:rPr>
                                  <w:rFonts w:cstheme="minorHAnsi"/>
                                  <w:color w:val="000000" w:themeColor="text1"/>
                                </w:rPr>
                                <w:t>Tiga fungsi utama pasar:</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color w:val="000000" w:themeColor="text1"/>
                                </w:rPr>
                                <w:t>Fungsi distribusi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color w:val="000000" w:themeColor="text1"/>
                                </w:rPr>
                                <w:t>Fungsi pembentuk harga</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color w:val="000000" w:themeColor="text1"/>
                                </w:rPr>
                                <w:t>Fungsi promosi</w:t>
                              </w:r>
                            </w:p>
                          </w:txbxContent>
                        </v:textbox>
                      </v:rect>
                      <v:rect id="Rectangle 18034" o:spid="_x0000_s1054" style="position:absolute;left:416;top:55795;width:19507;height:28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83HcQA&#10;AADeAAAADwAAAGRycy9kb3ducmV2LnhtbERPS0/CQBC+m/gfNkPiTXZBg6SwbXxEBW6icJ50h7ax&#10;M9t0V6j+epfExNt8+Z6zLAZu1ZH60HixMBkbUCSld41UFj7en6/noEJEcdh6IQvfFKDILy+WmDl/&#10;kjc6bmOlUoiEDC3UMXaZ1qGsiTGMfUeSuIPvGWOCfaVdj6cUzq2eGjPTjI2khho7eqyp/Nx+sQXe&#10;yEO3ezXI09n6J3D5cvfU7K29Gg33C1CRhvgv/nOvXJo/Nze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PNx3EAAAA3gAAAA8AAAAAAAAAAAAAAAAAmAIAAGRycy9k&#10;b3ducmV2LnhtbFBLBQYAAAAABAAEAPUAAACJAw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Inflasi</w:t>
                              </w:r>
                              <w:r>
                                <w:rPr>
                                  <w:rFonts w:cstheme="minorHAnsi"/>
                                  <w:color w:val="000000" w:themeColor="text1"/>
                                </w:rPr>
                                <w:t xml:space="preserve"> adalah </w:t>
                              </w:r>
                              <w:r w:rsidRPr="00882DDE">
                                <w:rPr>
                                  <w:rFonts w:cstheme="minorHAnsi"/>
                                  <w:bCs/>
                                  <w:color w:val="000000" w:themeColor="text1"/>
                                </w:rPr>
                                <w:t>gejala kenaikan harga barang</w:t>
                              </w:r>
                              <w:r w:rsidRPr="00882DDE">
                                <w:rPr>
                                  <w:rFonts w:cstheme="minorHAnsi"/>
                                  <w:bCs/>
                                  <w:color w:val="000000" w:themeColor="text1"/>
                                  <w:lang w:val="en-US"/>
                                </w:rPr>
                                <w:t xml:space="preserve"> dan jasa</w:t>
                              </w:r>
                              <w:r w:rsidRPr="00882DDE">
                                <w:rPr>
                                  <w:rFonts w:cstheme="minorHAnsi"/>
                                  <w:bCs/>
                                  <w:color w:val="000000" w:themeColor="text1"/>
                                </w:rPr>
                                <w:t xml:space="preserve"> yang bersifat umum dan</w:t>
                              </w:r>
                              <w:r w:rsidRPr="00882DDE">
                                <w:rPr>
                                  <w:rFonts w:cstheme="minorHAnsi"/>
                                  <w:bCs/>
                                  <w:color w:val="000000" w:themeColor="text1"/>
                                  <w:lang w:val="en-US"/>
                                </w:rPr>
                                <w:t xml:space="preserve"> terjadi secara</w:t>
                              </w:r>
                              <w:r w:rsidRPr="00882DDE">
                                <w:rPr>
                                  <w:rFonts w:cstheme="minorHAnsi"/>
                                  <w:bCs/>
                                  <w:color w:val="000000" w:themeColor="text1"/>
                                </w:rPr>
                                <w:t xml:space="preserve"> terus-menerus dalam waktu yang cukup lama</w:t>
                              </w:r>
                            </w:p>
                            <w:p w:rsidR="004D534A" w:rsidRDefault="004D534A" w:rsidP="004D534A">
                              <w:pPr>
                                <w:spacing w:after="0" w:line="240" w:lineRule="auto"/>
                                <w:rPr>
                                  <w:rFonts w:cstheme="minorHAnsi"/>
                                  <w:color w:val="000000" w:themeColor="text1"/>
                                </w:rPr>
                              </w:pPr>
                              <w:r>
                                <w:rPr>
                                  <w:rFonts w:cstheme="minorHAnsi"/>
                                  <w:color w:val="000000" w:themeColor="text1"/>
                                </w:rPr>
                                <w:t>Faktor-faktor penyebab inflasi, meliputi: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Tingginya permintaan</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Meningkatnya biaya produksi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Bertambahnya jumlah uang beredar</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Perilaku masyarakat</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Struktur ekonomi yang kaku</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Kekacauan ekonomi dan politik</w:t>
                              </w:r>
                            </w:p>
                            <w:p w:rsidR="004D534A" w:rsidRPr="00882DDE" w:rsidRDefault="004D534A" w:rsidP="004D534A">
                              <w:pPr>
                                <w:pStyle w:val="ListParagraph"/>
                                <w:numPr>
                                  <w:ilvl w:val="0"/>
                                  <w:numId w:val="42"/>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Keputusan perusahaan</w:t>
                              </w:r>
                            </w:p>
                            <w:p w:rsidR="004D534A" w:rsidRPr="00882DDE" w:rsidRDefault="004D534A" w:rsidP="004D534A">
                              <w:pPr>
                                <w:pStyle w:val="ListParagraph"/>
                                <w:numPr>
                                  <w:ilvl w:val="0"/>
                                  <w:numId w:val="42"/>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Utang nasional</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sidRPr="00882DDE">
                                <w:rPr>
                                  <w:rFonts w:cstheme="minorHAnsi"/>
                                  <w:bCs/>
                                  <w:color w:val="000000" w:themeColor="text1"/>
                                  <w:lang w:val="en-US"/>
                                </w:rPr>
                                <w:t>Faktor luar negeri</w:t>
                              </w:r>
                            </w:p>
                          </w:txbxContent>
                        </v:textbox>
                      </v:rect>
                      <v:rect id="Rectangle 18035" o:spid="_x0000_s1055" style="position:absolute;left:20443;top:55182;width:21832;height:30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ShsQA&#10;AADeAAAADwAAAGRycy9kb3ducmV2LnhtbERPS0/CQBC+m/gfNkPiTXbBiKSwbXxEBW6icJ50h7ax&#10;M9t0V6j+epfExNt8+Z6zLAZu1ZH60HixMBkbUCSld41UFj7en6/noEJEcdh6IQvfFKDILy+WmDl/&#10;kjc6bmOlUoiEDC3UMXaZ1qGsiTGMfUeSuIPvGWOCfaVdj6cUzq2eGjPTjI2khho7eqyp/Nx+sQXe&#10;yEO3ezXI09n6J3D5cvfU7K29Gg33C1CRhvgv/nOvXJo/Nze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DkobEAAAA3gAAAA8AAAAAAAAAAAAAAAAAmAIAAGRycy9k&#10;b3ducmV2LnhtbFBLBQYAAAAABAAEAPUAAACJAw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Lembaga keuangan</w:t>
                              </w:r>
                              <w:r>
                                <w:rPr>
                                  <w:rFonts w:cstheme="minorHAnsi"/>
                                  <w:color w:val="000000" w:themeColor="text1"/>
                                </w:rPr>
                                <w:t xml:space="preserve"> adalah </w:t>
                              </w:r>
                            </w:p>
                            <w:p w:rsidR="004D534A" w:rsidRDefault="004D534A" w:rsidP="004D534A">
                              <w:pPr>
                                <w:spacing w:after="0" w:line="240" w:lineRule="auto"/>
                                <w:rPr>
                                  <w:rFonts w:cstheme="minorHAnsi"/>
                                  <w:color w:val="000000" w:themeColor="text1"/>
                                </w:rPr>
                              </w:pPr>
                              <w:r w:rsidRPr="005A4768">
                                <w:rPr>
                                  <w:rFonts w:cstheme="minorHAnsi"/>
                                  <w:color w:val="000000" w:themeColor="text1"/>
                                </w:rPr>
                                <w:t>lembaga yang bergerak di bidang keuangan untuk memberikan layanan jasa keuangan b</w:t>
                              </w:r>
                              <w:r>
                                <w:rPr>
                                  <w:rFonts w:cstheme="minorHAnsi"/>
                                  <w:color w:val="000000" w:themeColor="text1"/>
                                </w:rPr>
                                <w:t>agi masyarakat yang membutuhkan</w:t>
                              </w:r>
                            </w:p>
                            <w:p w:rsidR="004D534A" w:rsidRDefault="004D534A" w:rsidP="004D534A">
                              <w:pPr>
                                <w:pStyle w:val="ListParagraph"/>
                                <w:numPr>
                                  <w:ilvl w:val="0"/>
                                  <w:numId w:val="43"/>
                                </w:numPr>
                                <w:spacing w:after="0" w:line="240" w:lineRule="auto"/>
                                <w:ind w:left="426" w:hanging="426"/>
                                <w:rPr>
                                  <w:rFonts w:cstheme="minorHAnsi"/>
                                  <w:color w:val="000000" w:themeColor="text1"/>
                                </w:rPr>
                              </w:pPr>
                              <w:r>
                                <w:rPr>
                                  <w:rFonts w:cstheme="minorHAnsi"/>
                                  <w:color w:val="000000" w:themeColor="text1"/>
                                </w:rPr>
                                <w:t>Lembaga keuangan bank:</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Bank sentral</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Bank umum</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BPR</w:t>
                              </w:r>
                            </w:p>
                            <w:p w:rsidR="004D534A" w:rsidRDefault="004D534A" w:rsidP="004D534A">
                              <w:pPr>
                                <w:pStyle w:val="ListParagraph"/>
                                <w:numPr>
                                  <w:ilvl w:val="0"/>
                                  <w:numId w:val="43"/>
                                </w:numPr>
                                <w:spacing w:after="0" w:line="240" w:lineRule="auto"/>
                                <w:ind w:left="426" w:hanging="426"/>
                                <w:rPr>
                                  <w:rFonts w:cstheme="minorHAnsi"/>
                                  <w:color w:val="000000" w:themeColor="text1"/>
                                </w:rPr>
                              </w:pPr>
                              <w:r>
                                <w:rPr>
                                  <w:rFonts w:cstheme="minorHAnsi"/>
                                  <w:color w:val="000000" w:themeColor="text1"/>
                                </w:rPr>
                                <w:t>Lembaga keuangan nonbank:</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Pasar modal</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Pasar uang</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KSP</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Pegadaian</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Perusahaan sewa guna</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Asuransi</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Dana pensiun</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Modal ventura</w:t>
                              </w:r>
                            </w:p>
                            <w:p w:rsidR="004D534A" w:rsidRDefault="004D534A" w:rsidP="004D534A">
                              <w:pPr>
                                <w:pStyle w:val="ListParagraph"/>
                                <w:numPr>
                                  <w:ilvl w:val="0"/>
                                  <w:numId w:val="42"/>
                                </w:numPr>
                                <w:spacing w:after="0" w:line="240" w:lineRule="auto"/>
                                <w:ind w:left="709" w:hanging="284"/>
                                <w:rPr>
                                  <w:rFonts w:cstheme="minorHAnsi"/>
                                  <w:color w:val="000000" w:themeColor="text1"/>
                                </w:rPr>
                              </w:pPr>
                              <w:r>
                                <w:rPr>
                                  <w:rFonts w:cstheme="minorHAnsi"/>
                                  <w:color w:val="000000" w:themeColor="text1"/>
                                </w:rPr>
                                <w:t>Anjak piutang</w:t>
                              </w:r>
                            </w:p>
                          </w:txbxContent>
                        </v:textbox>
                      </v:rect>
                      <v:shape id="Straight Arrow Connector 18036" o:spid="_x0000_s1056" type="#_x0000_t32" style="position:absolute;left:33067;top:52222;width:0;height:28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c9OcUAAADeAAAADwAAAGRycy9kb3ducmV2LnhtbERP32vCMBB+F/wfwgl708SNSalGEWFj&#10;DHToFHy8NWdT1lxKk9nOv34ZDPZ2H9/PW6x6V4srtaHyrGE6USCIC28qLjUc35/GGYgQkQ3WnknD&#10;NwVYLYeDBebGd7yn6yGWIoVwyFGDjbHJpQyFJYdh4hvixF186zAm2JbStNilcFfLe6Vm0mHFqcFi&#10;QxtLxefhy2nYxI/T4+tuitvz8+WNMrW2t22n9d2oX89BROrjv/jP/WLS/Ew9zOD3nXSD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0c9OcUAAADeAAAADwAAAAAAAAAA&#10;AAAAAAChAgAAZHJzL2Rvd25yZXYueG1sUEsFBgAAAAAEAAQA+QAAAJMDAAAAAA==&#10;" strokecolor="black [3213]" strokeweight="1.5pt">
                        <v:stroke endarrow="open" joinstyle="miter"/>
                      </v:shape>
                      <v:rect id="Rectangle 18037" o:spid="_x0000_s1057" style="position:absolute;left:43141;top:41436;width:22851;height:21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XPMYA&#10;AADeAAAADwAAAGRycy9kb3ducmV2LnhtbESPQWvCQBCF74X+h2UK3upuLWhIs4rVil4q1Iaeh+w0&#10;Cc3Ohuwak3/vCkJvM7z3vXmTrQbbiJ46XzvW8DJVIIgLZ2ouNeTfu+cEhA/IBhvHpGEkD6vl40OG&#10;qXEX/qL+FEoRQ9inqKEKoU2l9EVFFv3UtcRR+3WdxRDXrpSmw0sMt42cKTWXFmuOFypsaVNR8Xc6&#10;21jj6Nc/yfuW1Ljn/NOOvVx8SK0nT8P6DUSgIfyb7/TBRC5Rrwu4vRNn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vXPMYAAADeAAAADwAAAAAAAAAAAAAAAACYAgAAZHJz&#10;L2Rvd25yZXYueG1sUEsFBgAAAAAEAAQA9QAAAIsDAAAAAA==&#10;" fillcolor="window"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Uang</w:t>
                              </w:r>
                              <w:r>
                                <w:rPr>
                                  <w:rFonts w:cstheme="minorHAnsi"/>
                                  <w:color w:val="000000" w:themeColor="text1"/>
                                </w:rPr>
                                <w:t xml:space="preserve"> adalah </w:t>
                              </w:r>
                              <w:r>
                                <w:rPr>
                                  <w:rFonts w:cstheme="minorHAnsi"/>
                                </w:rPr>
                                <w:t>benda yang berfungsi mengukur nilai, menukar, dan melakukan transaksi jual beli.</w:t>
                              </w:r>
                            </w:p>
                            <w:p w:rsidR="004D534A" w:rsidRDefault="004D534A" w:rsidP="004D534A">
                              <w:pPr>
                                <w:pStyle w:val="ListParagraph"/>
                                <w:numPr>
                                  <w:ilvl w:val="0"/>
                                  <w:numId w:val="44"/>
                                </w:numPr>
                                <w:spacing w:after="0" w:line="240" w:lineRule="auto"/>
                                <w:ind w:left="284" w:hanging="284"/>
                                <w:rPr>
                                  <w:rFonts w:cstheme="minorHAnsi"/>
                                  <w:color w:val="000000" w:themeColor="text1"/>
                                </w:rPr>
                              </w:pPr>
                              <w:r>
                                <w:rPr>
                                  <w:rFonts w:cstheme="minorHAnsi"/>
                                  <w:color w:val="000000" w:themeColor="text1"/>
                                </w:rPr>
                                <w:t>Fungsi asli uang:</w:t>
                              </w:r>
                            </w:p>
                            <w:p w:rsidR="004D534A" w:rsidRPr="00230570" w:rsidRDefault="004D534A" w:rsidP="004D534A">
                              <w:pPr>
                                <w:pStyle w:val="ListParagraph"/>
                                <w:numPr>
                                  <w:ilvl w:val="0"/>
                                  <w:numId w:val="42"/>
                                </w:numPr>
                                <w:spacing w:after="0" w:line="240" w:lineRule="auto"/>
                                <w:ind w:left="567" w:hanging="284"/>
                                <w:rPr>
                                  <w:rFonts w:cstheme="minorHAnsi"/>
                                  <w:color w:val="000000" w:themeColor="text1"/>
                                  <w:sz w:val="21"/>
                                </w:rPr>
                              </w:pPr>
                              <w:r w:rsidRPr="00230570">
                                <w:rPr>
                                  <w:rFonts w:cstheme="minorHAnsi"/>
                                  <w:color w:val="000000" w:themeColor="text1"/>
                                  <w:szCs w:val="24"/>
                                </w:rPr>
                                <w:t>alat tukar</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sidRPr="00230570">
                                <w:rPr>
                                  <w:rFonts w:cstheme="minorHAnsi"/>
                                  <w:color w:val="000000" w:themeColor="text1"/>
                                </w:rPr>
                                <w:t>satuan hitung</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sidRPr="00230570">
                                <w:rPr>
                                  <w:rFonts w:cstheme="minorHAnsi"/>
                                  <w:color w:val="000000" w:themeColor="text1"/>
                                </w:rPr>
                                <w:t>alat penyimpan nilai</w:t>
                              </w:r>
                            </w:p>
                            <w:p w:rsidR="004D534A" w:rsidRDefault="004D534A" w:rsidP="004D534A">
                              <w:pPr>
                                <w:pStyle w:val="ListParagraph"/>
                                <w:numPr>
                                  <w:ilvl w:val="0"/>
                                  <w:numId w:val="44"/>
                                </w:numPr>
                                <w:spacing w:after="0" w:line="240" w:lineRule="auto"/>
                                <w:ind w:left="284" w:hanging="284"/>
                                <w:rPr>
                                  <w:rFonts w:cstheme="minorHAnsi"/>
                                  <w:color w:val="000000" w:themeColor="text1"/>
                                </w:rPr>
                              </w:pPr>
                              <w:r>
                                <w:rPr>
                                  <w:rFonts w:cstheme="minorHAnsi"/>
                                  <w:color w:val="000000" w:themeColor="text1"/>
                                </w:rPr>
                                <w:t>Fungsi turunan uang:</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pembayaran</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pembayaran utang</w:t>
                              </w:r>
                            </w:p>
                            <w:p w:rsidR="004D534A"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penimbun kekayaan</w:t>
                              </w:r>
                            </w:p>
                            <w:p w:rsidR="004D534A" w:rsidRPr="00230570" w:rsidRDefault="004D534A" w:rsidP="004D534A">
                              <w:pPr>
                                <w:pStyle w:val="ListParagraph"/>
                                <w:numPr>
                                  <w:ilvl w:val="0"/>
                                  <w:numId w:val="42"/>
                                </w:numPr>
                                <w:spacing w:after="0" w:line="240" w:lineRule="auto"/>
                                <w:ind w:left="567" w:hanging="284"/>
                                <w:rPr>
                                  <w:rFonts w:cstheme="minorHAnsi"/>
                                  <w:color w:val="000000" w:themeColor="text1"/>
                                  <w:lang w:val="zh-CN"/>
                                </w:rPr>
                              </w:pPr>
                              <w:r>
                                <w:rPr>
                                  <w:rFonts w:cstheme="minorHAnsi"/>
                                  <w:color w:val="000000" w:themeColor="text1"/>
                                </w:rPr>
                                <w:t>alat pemindahan kekayaan</w:t>
                              </w:r>
                            </w:p>
                            <w:p w:rsidR="004D534A" w:rsidRPr="00230570" w:rsidRDefault="004D534A" w:rsidP="004D534A">
                              <w:pPr>
                                <w:pStyle w:val="ListParagraph"/>
                                <w:numPr>
                                  <w:ilvl w:val="0"/>
                                  <w:numId w:val="42"/>
                                </w:numPr>
                                <w:spacing w:after="0" w:line="240" w:lineRule="auto"/>
                                <w:ind w:left="567" w:hanging="284"/>
                                <w:rPr>
                                  <w:rFonts w:cstheme="minorHAnsi"/>
                                  <w:color w:val="000000" w:themeColor="text1"/>
                                </w:rPr>
                              </w:pPr>
                              <w:r>
                                <w:rPr>
                                  <w:rFonts w:cstheme="minorHAnsi"/>
                                  <w:color w:val="000000" w:themeColor="text1"/>
                                </w:rPr>
                                <w:t>alat meningkatkan status sosial</w:t>
                              </w:r>
                            </w:p>
                          </w:txbxContent>
                        </v:textbox>
                      </v:rect>
                      <v:group id="Group 18038" o:spid="_x0000_s1058" style="position:absolute;left:66133;top:40728;width:1918;height:26455;flip:x y" coordorigin="-1918,10526" coordsize="1918,26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RyR1McAAADe&#10;AAAADwAAAAAAAAAAAAAAAACqAgAAZHJzL2Rvd25yZXYueG1sUEsFBgAAAAAEAAQA+gAAAJ4DAAAA&#10;AA==&#10;">
                        <v:line id="Straight Connector 18040" o:spid="_x0000_s1059" style="position:absolute;flip:x y;visibility:visible;mso-wrap-style:square" from="-1918,10526" to="-1918,36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K2BsgAAADeAAAADwAAAGRycy9kb3ducmV2LnhtbESPQW/CMAyF75P4D5GRuCBIYRuCjoCm&#10;SZPGLtuACzerMW21xilJBoVfPx8m7WbLz++9b7nuXKPOFGLt2cBknIEiLrytuTSw372O5qBiQrbY&#10;eCYDV4qwXvXulphbf+EvOm9TqcSEY44GqpTaXOtYVOQwjn1LLLejDw6TrKHUNuBFzF2jp1k20w5r&#10;loQKW3qpqPje/jgDh3euN4vriZrH4SHQfTm8fXySMYN+9/wEKlGX/sV/329W6s+zBwEQHJlBr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KK2BsgAAADeAAAADwAAAAAA&#10;AAAAAAAAAAChAgAAZHJzL2Rvd25yZXYueG1sUEsFBgAAAAAEAAQA+QAAAJYDAAAAAA==&#10;" strokecolor="black [3213]" strokeweight="1.5pt">
                          <v:stroke joinstyle="miter"/>
                        </v:line>
                        <v:shape id="Straight Arrow Connector 18041" o:spid="_x0000_s1060" type="#_x0000_t32" style="position:absolute;left:-1918;top:10526;width:19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vtGcMAAADeAAAADwAAAGRycy9kb3ducmV2LnhtbERPTYvCMBC9L/gfwgje1tR1WaUaxRUE&#10;D+thVfA6NmNbbCY1ibb+eyMI3ubxPmc6b00lbuR8aVnBoJ+AIM6sLjlXsN+tPscgfEDWWFkmBXfy&#10;MJ91PqaYatvwP922IRcxhH2KCooQ6lRKnxVk0PdtTRy5k3UGQ4Qul9phE8NNJb+S5EcaLDk2FFjT&#10;sqDsvL0aBZvfgzza5tKshxfameGfu5bZSKlet11MQARqw1v8cq91nD9OvgfwfCfe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77RnDAAAA3gAAAA8AAAAAAAAAAAAA&#10;AAAAoQIAAGRycy9kb3ducmV2LnhtbFBLBQYAAAAABAAEAPkAAACRAwAAAAA=&#10;" strokecolor="black [3213]" strokeweight="1.5pt">
                          <v:stroke endarrow="open" joinstyle="miter"/>
                        </v:shape>
                        <v:shape id="Straight Arrow Connector 18042" o:spid="_x0000_s1061" type="#_x0000_t32" style="position:absolute;left:-1918;top:33708;width:19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lzbsMAAADeAAAADwAAAGRycy9kb3ducmV2LnhtbERPS4vCMBC+C/sfwix403RVVKpRdgXB&#10;gx58wF5nm7Et20xqEm3990YQvM3H95z5sjWVuJHzpWUFX/0EBHFmdcm5gtNx3ZuC8AFZY2WZFNzJ&#10;w3Lx0Zljqm3De7odQi5iCPsUFRQh1KmUPivIoO/bmjhyZ+sMhghdLrXDJoabSg6SZCwNlhwbCqxp&#10;VVD2f7gaBbufX/lnm0uzGV7oaIZbdy2ziVLdz/Z7BiJQG97il3uj4/xpMhrA8514g1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pc27DAAAA3gAAAA8AAAAAAAAAAAAA&#10;AAAAoQIAAGRycy9kb3ducmV2LnhtbFBLBQYAAAAABAAEAPkAAACRAwAAAAA=&#10;" strokecolor="black [3213]" strokeweight="1.5pt">
                          <v:stroke endarrow="open" joinstyle="miter"/>
                        </v:shape>
                      </v:group>
                      <v:rect id="Rectangle 18043" o:spid="_x0000_s1062" style="position:absolute;left:43141;top:63154;width:22992;height:23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DcFMQA&#10;AADeAAAADwAAAGRycy9kb3ducmV2LnhtbERPS0/CQBC+m/gfNkPiTXZBg6SwbXxEBW6icJ50h7ax&#10;M9t0V6j+epfExNt8+Z6zLAZu1ZH60HixMBkbUCSld41UFj7en6/noEJEcdh6IQvfFKDILy+WmDl/&#10;kjc6bmOlUoiEDC3UMXaZ1qGsiTGMfUeSuIPvGWOCfaVdj6cUzq2eGjPTjI2khho7eqyp/Nx+sQXe&#10;yEO3ezXI09n6J3D5cvfU7K29Gg33C1CRhvgv/nOvXJo/N7c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g3BTEAAAA3gAAAA8AAAAAAAAAAAAAAAAAmAIAAGRycy9k&#10;b3ducmV2LnhtbFBLBQYAAAAABAAEAPUAAACJAwAAAAA=&#10;" fillcolor="white [3212]" strokecolor="black [3213]" strokeweight="1pt">
                        <v:textbox>
                          <w:txbxContent>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Hak dan kewajiban konsumen jasa keuangan:</w:t>
                              </w:r>
                            </w:p>
                            <w:p w:rsidR="004D534A" w:rsidRDefault="004D534A" w:rsidP="004D534A">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Nomor 1/POJK.07/2013 tentang Perlindungan Konsumen Jasa Keuangan</w:t>
                              </w:r>
                              <w:r>
                                <w:rPr>
                                  <w:rFonts w:cstheme="minorHAnsi"/>
                                  <w:color w:val="000000" w:themeColor="text1"/>
                                </w:rPr>
                                <w:t xml:space="preserve"> dan </w:t>
                              </w:r>
                              <w:r w:rsidRPr="00025267">
                                <w:rPr>
                                  <w:rFonts w:cstheme="minorHAnsi"/>
                                  <w:color w:val="000000" w:themeColor="text1"/>
                                </w:rPr>
                                <w:t>UU No. 8 Tahun 1999 tentang Perlindungan Konsumen</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Hak dan kewajiban pelaku jasa keuangan:</w:t>
                              </w:r>
                            </w:p>
                            <w:p w:rsidR="004D534A" w:rsidRDefault="004D534A" w:rsidP="004D534A">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 1/POJK.07/2013 tentang Perlindungan Konsumen Jasa Keuangan Pasal 3</w:t>
                              </w:r>
                              <w:r>
                                <w:rPr>
                                  <w:rFonts w:cstheme="minorHAnsi"/>
                                  <w:color w:val="000000" w:themeColor="text1"/>
                                </w:rPr>
                                <w:t>–16.</w:t>
                              </w:r>
                            </w:p>
                          </w:txbxContent>
                        </v:textbox>
                      </v:rect>
                      <v:rect id="Rectangle 18018" o:spid="_x0000_s1063" style="position:absolute;left:21267;top:-2333;width:22265;height:41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dheMUA&#10;AADeAAAADwAAAGRycy9kb3ducmV2LnhtbESPQU8CQQyF7yb+h0lNvMkMHJCsDAQlqHgT0HOzU3c3&#10;bDubnRFWfz09mHhr817f+zpfDtyaE/WpieJhPHJgSMoYGqk8HPabuxmYlFECtlHIww8lWC6ur+ZY&#10;hHiWdzrtcmU0RFKBHuqcu8LaVNbEmEaxI1HtK/aMWde+sqHHs4ZzayfOTS1jI9pQY0dPNZXH3Td7&#10;4Dd57D5eHPJkuv1NXD7fr5tP729vhtUDmExD/jf/Xb8GxZ+5sfLqOzqDX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2F4xQAAAN4AAAAPAAAAAAAAAAAAAAAAAJgCAABkcnMv&#10;ZG93bnJldi54bWxQSwUGAAAAAAQABAD1AAAAigMAAAAA&#10;" fillcolor="white [3212]" strokecolor="black [3213]" strokeweight="1pt">
                        <v:textbox>
                          <w:txbxContent>
                            <w:p w:rsidR="004D534A" w:rsidRDefault="004D534A" w:rsidP="004D534A">
                              <w:pPr>
                                <w:spacing w:after="0" w:line="240" w:lineRule="auto"/>
                                <w:rPr>
                                  <w:rFonts w:cstheme="minorHAnsi"/>
                                  <w:color w:val="000000" w:themeColor="text1"/>
                                </w:rPr>
                              </w:pPr>
                              <w:r>
                                <w:rPr>
                                  <w:rFonts w:cstheme="minorHAnsi"/>
                                  <w:b/>
                                  <w:color w:val="000000" w:themeColor="text1"/>
                                </w:rPr>
                                <w:t>Tindakan ekonomi</w:t>
                              </w:r>
                              <w:r>
                                <w:rPr>
                                  <w:rFonts w:cstheme="minorHAnsi"/>
                                  <w:color w:val="000000" w:themeColor="text1"/>
                                </w:rPr>
                                <w:t xml:space="preserve"> adalah </w:t>
                              </w:r>
                              <w:r w:rsidRPr="004414B7">
                                <w:rPr>
                                  <w:rFonts w:cstheme="minorHAnsi"/>
                                  <w:color w:val="000000" w:themeColor="text1"/>
                                </w:rPr>
                                <w:t>segala tindakan yang dilakukan m</w:t>
                              </w:r>
                              <w:r>
                                <w:rPr>
                                  <w:rFonts w:cstheme="minorHAnsi"/>
                                  <w:color w:val="000000" w:themeColor="text1"/>
                                </w:rPr>
                                <w:t>anusia untuk memenuhi kebutuhannya</w:t>
                              </w:r>
                            </w:p>
                            <w:p w:rsidR="004D534A" w:rsidRDefault="004D534A" w:rsidP="004D534A">
                              <w:pPr>
                                <w:spacing w:after="0" w:line="240" w:lineRule="auto"/>
                                <w:rPr>
                                  <w:rFonts w:cstheme="minorHAnsi"/>
                                  <w:color w:val="000000" w:themeColor="text1"/>
                                </w:rPr>
                              </w:pPr>
                              <w:r>
                                <w:rPr>
                                  <w:rFonts w:cstheme="minorHAnsi"/>
                                  <w:b/>
                                  <w:color w:val="000000" w:themeColor="text1"/>
                                </w:rPr>
                                <w:t>Motif ekonomi</w:t>
                              </w:r>
                              <w:r>
                                <w:rPr>
                                  <w:rFonts w:cstheme="minorHAnsi"/>
                                  <w:color w:val="000000" w:themeColor="text1"/>
                                </w:rPr>
                                <w:t xml:space="preserve"> adalah </w:t>
                              </w:r>
                              <w:r w:rsidRPr="004414B7">
                                <w:rPr>
                                  <w:rFonts w:cstheme="minorHAnsi"/>
                                  <w:color w:val="000000" w:themeColor="text1"/>
                                </w:rPr>
                                <w:t>suatu dorongan yang mendasari manusia melakukan tindakan ekonomi</w:t>
                              </w:r>
                            </w:p>
                            <w:p w:rsidR="004D534A" w:rsidRDefault="004D534A" w:rsidP="004D534A">
                              <w:pPr>
                                <w:spacing w:after="0" w:line="240" w:lineRule="auto"/>
                                <w:rPr>
                                  <w:rFonts w:cstheme="minorHAnsi"/>
                                  <w:color w:val="000000" w:themeColor="text1"/>
                                </w:rPr>
                              </w:pPr>
                              <w:r>
                                <w:rPr>
                                  <w:rFonts w:cstheme="minorHAnsi"/>
                                  <w:b/>
                                  <w:color w:val="000000" w:themeColor="text1"/>
                                </w:rPr>
                                <w:t>Prinsip ekonomi</w:t>
                              </w:r>
                              <w:r>
                                <w:rPr>
                                  <w:rFonts w:cstheme="minorHAnsi"/>
                                  <w:color w:val="000000" w:themeColor="text1"/>
                                </w:rPr>
                                <w:t xml:space="preserve"> adalah </w:t>
                              </w:r>
                              <w:r w:rsidRPr="004414B7">
                                <w:rPr>
                                  <w:rFonts w:cstheme="minorHAnsi"/>
                                  <w:color w:val="000000" w:themeColor="text1"/>
                                </w:rPr>
                                <w:t>dasar berpikir yang digunakan oleh manusia dalam melakukan tindakan ekonomi</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 xml:space="preserve">Prinsip ekonomi dalam kegiatan produksi: </w:t>
                              </w:r>
                              <w:r w:rsidRPr="00076C21">
                                <w:rPr>
                                  <w:rFonts w:cstheme="minorHAnsi"/>
                                  <w:bCs/>
                                  <w:color w:val="000000" w:themeColor="text1"/>
                                </w:rPr>
                                <w:t>menghasilkan barang atau jasa sebanyak-banyaknya dengan biaya produksi dan pengorbanan tertentu</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 xml:space="preserve">Prinsip ekonomi dalam kegiatan konsumsi: </w:t>
                              </w:r>
                              <w:r w:rsidRPr="00076C21">
                                <w:rPr>
                                  <w:rFonts w:cstheme="minorHAnsi"/>
                                  <w:bCs/>
                                  <w:color w:val="000000" w:themeColor="text1"/>
                                </w:rPr>
                                <w:t>mendapatkan kepuasan maksimal dari produk yang dikonsumsi untuk memenuhi kebutuhannya dengan biaya dan pengorbanan sekecil-kecilnya</w:t>
                              </w:r>
                            </w:p>
                            <w:p w:rsidR="004D534A" w:rsidRDefault="004D534A" w:rsidP="004D534A">
                              <w:pPr>
                                <w:pStyle w:val="ListParagraph"/>
                                <w:numPr>
                                  <w:ilvl w:val="0"/>
                                  <w:numId w:val="42"/>
                                </w:numPr>
                                <w:spacing w:after="0" w:line="240" w:lineRule="auto"/>
                                <w:ind w:left="142" w:hanging="142"/>
                                <w:rPr>
                                  <w:rFonts w:cstheme="minorHAnsi"/>
                                  <w:color w:val="000000" w:themeColor="text1"/>
                                </w:rPr>
                              </w:pPr>
                              <w:r>
                                <w:rPr>
                                  <w:rFonts w:cstheme="minorHAnsi"/>
                                  <w:color w:val="000000" w:themeColor="text1"/>
                                </w:rPr>
                                <w:t xml:space="preserve">Prinsip ekonomi dalam kegiatan distribusi:  </w:t>
                              </w:r>
                              <w:r w:rsidRPr="00F061FA">
                                <w:rPr>
                                  <w:rFonts w:cstheme="minorHAnsi"/>
                                  <w:bCs/>
                                  <w:color w:val="000000" w:themeColor="text1"/>
                                </w:rPr>
                                <w:t>menyampaikan barang dan jasa kepada konsumen dalam jumlah, mutu, dan waktu yang tepat dengan biaya tertentu</w:t>
                              </w:r>
                            </w:p>
                          </w:txbxContent>
                        </v:textbox>
                      </v:rect>
                    </v:group>
                  </v:group>
                  <v:line id="Straight Connector 8" o:spid="_x0000_s1064" style="position:absolute;visibility:visible;mso-wrap-style:square" from="45004,48900" to="72156,4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IQAMIAAADaAAAADwAAAGRycy9kb3ducmV2LnhtbERPz2vCMBS+D/wfwhN2W9N2IqMaZRbE&#10;IbvUjYm3R/Ns65qXkmTa/ffLYeDx4/u9XI+mF1dyvrOsIEtSEMS11R03Cj4/tk8vIHxA1thbJgW/&#10;5GG9mjwssdD2xhVdD6ERMYR9gQraEIZCSl+3ZNAndiCO3Nk6gyFC10jt8BbDTS/zNJ1Lgx3HhhYH&#10;Kluqvw8/RsH4le+35fP8XJ2q2bG8ZLvmfcNKPU7H1wWIQGO4i//db1pB3BqvxBs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IQAMIAAADaAAAADwAAAAAAAAAAAAAA&#10;AAChAgAAZHJzL2Rvd25yZXYueG1sUEsFBgAAAAAEAAQA+QAAAJADAAAAAA==&#10;" strokecolor="black [3213]" strokeweight="1.5pt">
                    <v:stroke joinstyle="miter"/>
                  </v:line>
                </v:group>
                <v:rect id="Rectangle 10" o:spid="_x0000_s1065" style="position:absolute;left:397;width:18841;height:2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iYsUA&#10;AADbAAAADwAAAGRycy9kb3ducmV2LnhtbESPQWvDMAyF74P9B6PCLmN1ukAZad3SFQa97LC2jB1F&#10;rMamsRxiL0n366fDYDeJ9/Tep/V2Cq0aqE8+soHFvABFXEfruTFwPr09vYBKGdliG5kM3CjBdnN/&#10;t8bKxpE/aDjmRkkIpwoNuJy7SutUOwqY5rEjFu0S+4BZ1r7RtsdRwkOrn4tiqQN6lgaHHe0d1dfj&#10;dzDwfivLw/BYXsezLxv/o79eP1005mE27VagMk353/x3fbCCL/Tyiw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CJixQAAANsAAAAPAAAAAAAAAAAAAAAAAJgCAABkcnMv&#10;ZG93bnJldi54bWxQSwUGAAAAAAQABAD1AAAAigMAAAAA&#10;" fillcolor="white [3212]" stroked="f" strokeweight="1pt">
                  <v:textbox>
                    <w:txbxContent>
                      <w:p w:rsidR="004D534A" w:rsidRPr="00D05109" w:rsidRDefault="004D534A" w:rsidP="004D534A">
                        <w:pPr>
                          <w:jc w:val="center"/>
                          <w:rPr>
                            <w:b/>
                            <w:color w:val="000000" w:themeColor="text1"/>
                            <w:sz w:val="24"/>
                          </w:rPr>
                        </w:pPr>
                        <w:r w:rsidRPr="00D05109">
                          <w:rPr>
                            <w:b/>
                            <w:color w:val="000000" w:themeColor="text1"/>
                            <w:sz w:val="24"/>
                          </w:rPr>
                          <w:t>Refleksi</w:t>
                        </w:r>
                      </w:p>
                    </w:txbxContent>
                  </v:textbox>
                </v:rect>
              </v:group>
            </w:pict>
          </mc:Fallback>
        </mc:AlternateContent>
      </w:r>
      <w:bookmarkEnd w:id="0"/>
    </w:p>
    <w:p w:rsidR="005E2CA2" w:rsidRDefault="005E2CA2">
      <w:pPr>
        <w:pStyle w:val="ListParagraph"/>
        <w:snapToGrid w:val="0"/>
        <w:spacing w:after="0" w:line="276" w:lineRule="auto"/>
        <w:ind w:left="0"/>
        <w:jc w:val="both"/>
        <w:rPr>
          <w:rFonts w:cstheme="minorHAnsi"/>
          <w:bCs/>
          <w:sz w:val="24"/>
          <w:szCs w:val="24"/>
          <w:lang w:val="en-US"/>
        </w:rPr>
      </w:pPr>
    </w:p>
    <w:sectPr w:rsidR="005E2CA2" w:rsidSect="003A3176">
      <w:pgSz w:w="11906" w:h="16838"/>
      <w:pgMar w:top="992" w:right="1440" w:bottom="851"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218" w:rsidRDefault="001E0218">
      <w:pPr>
        <w:spacing w:line="240" w:lineRule="auto"/>
      </w:pPr>
      <w:r>
        <w:separator/>
      </w:r>
    </w:p>
  </w:endnote>
  <w:endnote w:type="continuationSeparator" w:id="0">
    <w:p w:rsidR="001E0218" w:rsidRDefault="001E02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218" w:rsidRDefault="001E0218">
      <w:pPr>
        <w:spacing w:after="0"/>
      </w:pPr>
      <w:r>
        <w:separator/>
      </w:r>
    </w:p>
  </w:footnote>
  <w:footnote w:type="continuationSeparator" w:id="0">
    <w:p w:rsidR="001E0218" w:rsidRDefault="001E02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07A8E8"/>
    <w:multiLevelType w:val="singleLevel"/>
    <w:tmpl w:val="8707A8E8"/>
    <w:lvl w:ilvl="0">
      <w:start w:val="1"/>
      <w:numFmt w:val="lowerLetter"/>
      <w:lvlText w:val="%1."/>
      <w:lvlJc w:val="left"/>
      <w:pPr>
        <w:tabs>
          <w:tab w:val="left" w:pos="425"/>
        </w:tabs>
        <w:ind w:left="425" w:hanging="425"/>
      </w:pPr>
      <w:rPr>
        <w:rFonts w:hint="default"/>
      </w:rPr>
    </w:lvl>
  </w:abstractNum>
  <w:abstractNum w:abstractNumId="1">
    <w:nsid w:val="8CD2FC70"/>
    <w:multiLevelType w:val="singleLevel"/>
    <w:tmpl w:val="8CD2FC70"/>
    <w:lvl w:ilvl="0">
      <w:start w:val="1"/>
      <w:numFmt w:val="decimal"/>
      <w:lvlText w:val="%1."/>
      <w:lvlJc w:val="left"/>
      <w:pPr>
        <w:tabs>
          <w:tab w:val="left" w:pos="425"/>
        </w:tabs>
        <w:ind w:left="425" w:hanging="425"/>
      </w:pPr>
      <w:rPr>
        <w:rFonts w:hint="default"/>
      </w:rPr>
    </w:lvl>
  </w:abstractNum>
  <w:abstractNum w:abstractNumId="2">
    <w:nsid w:val="9574DF7B"/>
    <w:multiLevelType w:val="singleLevel"/>
    <w:tmpl w:val="9574DF7B"/>
    <w:lvl w:ilvl="0">
      <w:start w:val="1"/>
      <w:numFmt w:val="decimal"/>
      <w:lvlText w:val="%1."/>
      <w:lvlJc w:val="left"/>
      <w:pPr>
        <w:tabs>
          <w:tab w:val="left" w:pos="425"/>
        </w:tabs>
        <w:ind w:left="425" w:hanging="425"/>
      </w:pPr>
      <w:rPr>
        <w:rFonts w:hint="default"/>
        <w:b/>
        <w:bCs/>
      </w:rPr>
    </w:lvl>
  </w:abstractNum>
  <w:abstractNum w:abstractNumId="3">
    <w:nsid w:val="9AD13057"/>
    <w:multiLevelType w:val="singleLevel"/>
    <w:tmpl w:val="9AD13057"/>
    <w:lvl w:ilvl="0">
      <w:start w:val="1"/>
      <w:numFmt w:val="lowerLetter"/>
      <w:lvlText w:val="%1."/>
      <w:lvlJc w:val="left"/>
      <w:pPr>
        <w:tabs>
          <w:tab w:val="left" w:pos="425"/>
        </w:tabs>
        <w:ind w:left="425" w:hanging="425"/>
      </w:pPr>
      <w:rPr>
        <w:rFonts w:hint="default"/>
      </w:rPr>
    </w:lvl>
  </w:abstractNum>
  <w:abstractNum w:abstractNumId="4">
    <w:nsid w:val="B6EE62A1"/>
    <w:multiLevelType w:val="singleLevel"/>
    <w:tmpl w:val="B6EE62A1"/>
    <w:lvl w:ilvl="0">
      <w:start w:val="1"/>
      <w:numFmt w:val="lowerLetter"/>
      <w:lvlText w:val="%1."/>
      <w:lvlJc w:val="left"/>
      <w:pPr>
        <w:tabs>
          <w:tab w:val="left" w:pos="425"/>
        </w:tabs>
        <w:ind w:left="425" w:hanging="425"/>
      </w:pPr>
      <w:rPr>
        <w:rFonts w:hint="default"/>
      </w:rPr>
    </w:lvl>
  </w:abstractNum>
  <w:abstractNum w:abstractNumId="5">
    <w:nsid w:val="B8B85610"/>
    <w:multiLevelType w:val="singleLevel"/>
    <w:tmpl w:val="B8B85610"/>
    <w:lvl w:ilvl="0">
      <w:start w:val="1"/>
      <w:numFmt w:val="decimal"/>
      <w:lvlText w:val="%1."/>
      <w:lvlJc w:val="left"/>
      <w:pPr>
        <w:tabs>
          <w:tab w:val="left" w:pos="425"/>
        </w:tabs>
        <w:ind w:left="425" w:hanging="425"/>
      </w:pPr>
      <w:rPr>
        <w:rFonts w:hint="default"/>
      </w:rPr>
    </w:lvl>
  </w:abstractNum>
  <w:abstractNum w:abstractNumId="6">
    <w:nsid w:val="BA89A479"/>
    <w:multiLevelType w:val="singleLevel"/>
    <w:tmpl w:val="BA89A479"/>
    <w:lvl w:ilvl="0">
      <w:start w:val="1"/>
      <w:numFmt w:val="lowerLetter"/>
      <w:lvlText w:val="%1."/>
      <w:lvlJc w:val="left"/>
      <w:pPr>
        <w:tabs>
          <w:tab w:val="left" w:pos="425"/>
        </w:tabs>
        <w:ind w:left="425" w:hanging="425"/>
      </w:pPr>
      <w:rPr>
        <w:rFonts w:hint="default"/>
      </w:rPr>
    </w:lvl>
  </w:abstractNum>
  <w:abstractNum w:abstractNumId="7">
    <w:nsid w:val="CB93A04E"/>
    <w:multiLevelType w:val="singleLevel"/>
    <w:tmpl w:val="CB93A04E"/>
    <w:lvl w:ilvl="0">
      <w:start w:val="1"/>
      <w:numFmt w:val="lowerLetter"/>
      <w:lvlText w:val="%1."/>
      <w:lvlJc w:val="left"/>
      <w:pPr>
        <w:tabs>
          <w:tab w:val="left" w:pos="425"/>
        </w:tabs>
        <w:ind w:left="425" w:hanging="425"/>
      </w:pPr>
      <w:rPr>
        <w:rFonts w:hint="default"/>
      </w:rPr>
    </w:lvl>
  </w:abstractNum>
  <w:abstractNum w:abstractNumId="8">
    <w:nsid w:val="ED650A04"/>
    <w:multiLevelType w:val="singleLevel"/>
    <w:tmpl w:val="ED650A04"/>
    <w:lvl w:ilvl="0">
      <w:start w:val="1"/>
      <w:numFmt w:val="lowerLetter"/>
      <w:lvlText w:val="%1."/>
      <w:lvlJc w:val="left"/>
      <w:pPr>
        <w:tabs>
          <w:tab w:val="left" w:pos="425"/>
        </w:tabs>
        <w:ind w:left="425" w:hanging="425"/>
      </w:pPr>
      <w:rPr>
        <w:rFonts w:hint="default"/>
      </w:rPr>
    </w:lvl>
  </w:abstractNum>
  <w:abstractNum w:abstractNumId="9">
    <w:nsid w:val="05B5DABD"/>
    <w:multiLevelType w:val="singleLevel"/>
    <w:tmpl w:val="05B5DABD"/>
    <w:lvl w:ilvl="0">
      <w:start w:val="1"/>
      <w:numFmt w:val="lowerLetter"/>
      <w:lvlText w:val="%1."/>
      <w:lvlJc w:val="left"/>
      <w:pPr>
        <w:tabs>
          <w:tab w:val="left" w:pos="425"/>
        </w:tabs>
        <w:ind w:left="425" w:hanging="425"/>
      </w:pPr>
      <w:rPr>
        <w:rFonts w:hint="default"/>
      </w:rPr>
    </w:lvl>
  </w:abstractNum>
  <w:abstractNum w:abstractNumId="10">
    <w:nsid w:val="0A923F77"/>
    <w:multiLevelType w:val="hybridMultilevel"/>
    <w:tmpl w:val="5214476C"/>
    <w:lvl w:ilvl="0" w:tplc="61B4BAEE">
      <w:start w:val="1"/>
      <w:numFmt w:val="lowerLetter"/>
      <w:lvlText w:val="%1."/>
      <w:lvlJc w:val="left"/>
      <w:pPr>
        <w:ind w:left="116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CD8186D"/>
    <w:multiLevelType w:val="singleLevel"/>
    <w:tmpl w:val="0CD8186D"/>
    <w:lvl w:ilvl="0">
      <w:start w:val="1"/>
      <w:numFmt w:val="decimal"/>
      <w:lvlText w:val="%1."/>
      <w:lvlJc w:val="left"/>
      <w:pPr>
        <w:tabs>
          <w:tab w:val="left" w:pos="425"/>
        </w:tabs>
        <w:ind w:left="425" w:hanging="425"/>
      </w:pPr>
      <w:rPr>
        <w:rFonts w:hint="default"/>
        <w:b/>
        <w:bCs/>
      </w:rPr>
    </w:lvl>
  </w:abstractNum>
  <w:abstractNum w:abstractNumId="12">
    <w:nsid w:val="1224C65F"/>
    <w:multiLevelType w:val="singleLevel"/>
    <w:tmpl w:val="4A16C5F0"/>
    <w:lvl w:ilvl="0">
      <w:start w:val="1"/>
      <w:numFmt w:val="lowerLetter"/>
      <w:lvlText w:val="%1."/>
      <w:lvlJc w:val="left"/>
      <w:pPr>
        <w:tabs>
          <w:tab w:val="left" w:pos="425"/>
        </w:tabs>
        <w:ind w:left="425" w:hanging="425"/>
      </w:pPr>
      <w:rPr>
        <w:rFonts w:hint="default"/>
        <w:sz w:val="22"/>
      </w:rPr>
    </w:lvl>
  </w:abstractNum>
  <w:abstractNum w:abstractNumId="13">
    <w:nsid w:val="13A009A6"/>
    <w:multiLevelType w:val="hybridMultilevel"/>
    <w:tmpl w:val="93A24BD8"/>
    <w:lvl w:ilvl="0" w:tplc="04210011">
      <w:start w:val="1"/>
      <w:numFmt w:val="decimal"/>
      <w:lvlText w:val="%1)"/>
      <w:lvlJc w:val="left"/>
      <w:pPr>
        <w:ind w:left="1688" w:hanging="360"/>
      </w:pPr>
    </w:lvl>
    <w:lvl w:ilvl="1" w:tplc="04210019" w:tentative="1">
      <w:start w:val="1"/>
      <w:numFmt w:val="lowerLetter"/>
      <w:lvlText w:val="%2."/>
      <w:lvlJc w:val="left"/>
      <w:pPr>
        <w:ind w:left="2408" w:hanging="360"/>
      </w:pPr>
    </w:lvl>
    <w:lvl w:ilvl="2" w:tplc="0421001B" w:tentative="1">
      <w:start w:val="1"/>
      <w:numFmt w:val="lowerRoman"/>
      <w:lvlText w:val="%3."/>
      <w:lvlJc w:val="right"/>
      <w:pPr>
        <w:ind w:left="3128" w:hanging="180"/>
      </w:pPr>
    </w:lvl>
    <w:lvl w:ilvl="3" w:tplc="0421000F" w:tentative="1">
      <w:start w:val="1"/>
      <w:numFmt w:val="decimal"/>
      <w:lvlText w:val="%4."/>
      <w:lvlJc w:val="left"/>
      <w:pPr>
        <w:ind w:left="3848" w:hanging="360"/>
      </w:pPr>
    </w:lvl>
    <w:lvl w:ilvl="4" w:tplc="04210019" w:tentative="1">
      <w:start w:val="1"/>
      <w:numFmt w:val="lowerLetter"/>
      <w:lvlText w:val="%5."/>
      <w:lvlJc w:val="left"/>
      <w:pPr>
        <w:ind w:left="4568" w:hanging="360"/>
      </w:pPr>
    </w:lvl>
    <w:lvl w:ilvl="5" w:tplc="0421001B" w:tentative="1">
      <w:start w:val="1"/>
      <w:numFmt w:val="lowerRoman"/>
      <w:lvlText w:val="%6."/>
      <w:lvlJc w:val="right"/>
      <w:pPr>
        <w:ind w:left="5288" w:hanging="180"/>
      </w:pPr>
    </w:lvl>
    <w:lvl w:ilvl="6" w:tplc="0421000F" w:tentative="1">
      <w:start w:val="1"/>
      <w:numFmt w:val="decimal"/>
      <w:lvlText w:val="%7."/>
      <w:lvlJc w:val="left"/>
      <w:pPr>
        <w:ind w:left="6008" w:hanging="360"/>
      </w:pPr>
    </w:lvl>
    <w:lvl w:ilvl="7" w:tplc="04210019" w:tentative="1">
      <w:start w:val="1"/>
      <w:numFmt w:val="lowerLetter"/>
      <w:lvlText w:val="%8."/>
      <w:lvlJc w:val="left"/>
      <w:pPr>
        <w:ind w:left="6728" w:hanging="360"/>
      </w:pPr>
    </w:lvl>
    <w:lvl w:ilvl="8" w:tplc="0421001B" w:tentative="1">
      <w:start w:val="1"/>
      <w:numFmt w:val="lowerRoman"/>
      <w:lvlText w:val="%9."/>
      <w:lvlJc w:val="right"/>
      <w:pPr>
        <w:ind w:left="7448" w:hanging="180"/>
      </w:pPr>
    </w:lvl>
  </w:abstractNum>
  <w:abstractNum w:abstractNumId="14">
    <w:nsid w:val="1532CEBD"/>
    <w:multiLevelType w:val="singleLevel"/>
    <w:tmpl w:val="18668B30"/>
    <w:lvl w:ilvl="0">
      <w:start w:val="1"/>
      <w:numFmt w:val="lowerLetter"/>
      <w:lvlText w:val="%1."/>
      <w:lvlJc w:val="left"/>
      <w:pPr>
        <w:tabs>
          <w:tab w:val="left" w:pos="425"/>
        </w:tabs>
        <w:ind w:left="425" w:hanging="425"/>
      </w:pPr>
      <w:rPr>
        <w:rFonts w:hint="default"/>
        <w:sz w:val="22"/>
      </w:rPr>
    </w:lvl>
  </w:abstractNum>
  <w:abstractNum w:abstractNumId="15">
    <w:nsid w:val="1F7160E4"/>
    <w:multiLevelType w:val="multilevel"/>
    <w:tmpl w:val="1F7160E4"/>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6">
    <w:nsid w:val="21100805"/>
    <w:multiLevelType w:val="multilevel"/>
    <w:tmpl w:val="21100805"/>
    <w:lvl w:ilvl="0">
      <w:start w:val="1"/>
      <w:numFmt w:val="lowerLetter"/>
      <w:lvlText w:val="%1."/>
      <w:lvlJc w:val="left"/>
      <w:pPr>
        <w:ind w:left="720" w:hanging="360"/>
      </w:pPr>
      <w:rPr>
        <w:rFonts w:ascii="Calibri" w:hAnsi="Calibri" w:cstheme="minorHAnsi" w:hint="default"/>
        <w:b w:val="0"/>
        <w:bCs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AA147B"/>
    <w:multiLevelType w:val="hybridMultilevel"/>
    <w:tmpl w:val="EA8C8DB2"/>
    <w:lvl w:ilvl="0" w:tplc="5170A130">
      <w:start w:val="1"/>
      <w:numFmt w:val="lowerLetter"/>
      <w:lvlText w:val="%1."/>
      <w:lvlJc w:val="left"/>
      <w:pPr>
        <w:ind w:left="720" w:hanging="360"/>
      </w:pPr>
      <w:rPr>
        <w:rFonts w:asciiTheme="minorHAnsi" w:hAnsiTheme="minorHAnsi" w:cstheme="minorHAnsi" w:hint="default"/>
        <w:b w:val="0"/>
        <w:i w:val="0"/>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A7C0990"/>
    <w:multiLevelType w:val="multilevel"/>
    <w:tmpl w:val="2A7C0990"/>
    <w:lvl w:ilvl="0">
      <w:start w:val="1"/>
      <w:numFmt w:val="bullet"/>
      <w:lvlText w:val=""/>
      <w:lvlJc w:val="left"/>
      <w:pPr>
        <w:ind w:left="2911" w:hanging="360"/>
      </w:pPr>
      <w:rPr>
        <w:rFonts w:ascii="Symbol" w:hAnsi="Symbol" w:hint="default"/>
      </w:rPr>
    </w:lvl>
    <w:lvl w:ilvl="1">
      <w:start w:val="1"/>
      <w:numFmt w:val="bullet"/>
      <w:lvlText w:val="o"/>
      <w:lvlJc w:val="left"/>
      <w:pPr>
        <w:ind w:left="2922" w:hanging="360"/>
      </w:pPr>
      <w:rPr>
        <w:rFonts w:ascii="Courier New" w:hAnsi="Courier New" w:cs="Courier New" w:hint="default"/>
      </w:rPr>
    </w:lvl>
    <w:lvl w:ilvl="2">
      <w:start w:val="1"/>
      <w:numFmt w:val="bullet"/>
      <w:lvlText w:val=""/>
      <w:lvlJc w:val="left"/>
      <w:pPr>
        <w:ind w:left="3642" w:hanging="360"/>
      </w:pPr>
      <w:rPr>
        <w:rFonts w:ascii="Wingdings" w:hAnsi="Wingdings" w:hint="default"/>
      </w:rPr>
    </w:lvl>
    <w:lvl w:ilvl="3">
      <w:start w:val="1"/>
      <w:numFmt w:val="bullet"/>
      <w:lvlText w:val=""/>
      <w:lvlJc w:val="left"/>
      <w:pPr>
        <w:ind w:left="4362" w:hanging="360"/>
      </w:pPr>
      <w:rPr>
        <w:rFonts w:ascii="Symbol" w:hAnsi="Symbol" w:hint="default"/>
      </w:rPr>
    </w:lvl>
    <w:lvl w:ilvl="4">
      <w:start w:val="1"/>
      <w:numFmt w:val="bullet"/>
      <w:lvlText w:val="o"/>
      <w:lvlJc w:val="left"/>
      <w:pPr>
        <w:ind w:left="5082" w:hanging="360"/>
      </w:pPr>
      <w:rPr>
        <w:rFonts w:ascii="Courier New" w:hAnsi="Courier New" w:cs="Courier New" w:hint="default"/>
      </w:rPr>
    </w:lvl>
    <w:lvl w:ilvl="5">
      <w:start w:val="1"/>
      <w:numFmt w:val="bullet"/>
      <w:lvlText w:val=""/>
      <w:lvlJc w:val="left"/>
      <w:pPr>
        <w:ind w:left="5802" w:hanging="360"/>
      </w:pPr>
      <w:rPr>
        <w:rFonts w:ascii="Wingdings" w:hAnsi="Wingdings" w:hint="default"/>
      </w:rPr>
    </w:lvl>
    <w:lvl w:ilvl="6">
      <w:start w:val="1"/>
      <w:numFmt w:val="bullet"/>
      <w:lvlText w:val=""/>
      <w:lvlJc w:val="left"/>
      <w:pPr>
        <w:ind w:left="6522" w:hanging="360"/>
      </w:pPr>
      <w:rPr>
        <w:rFonts w:ascii="Symbol" w:hAnsi="Symbol" w:hint="default"/>
      </w:rPr>
    </w:lvl>
    <w:lvl w:ilvl="7">
      <w:start w:val="1"/>
      <w:numFmt w:val="bullet"/>
      <w:lvlText w:val="o"/>
      <w:lvlJc w:val="left"/>
      <w:pPr>
        <w:ind w:left="7242" w:hanging="360"/>
      </w:pPr>
      <w:rPr>
        <w:rFonts w:ascii="Courier New" w:hAnsi="Courier New" w:cs="Courier New" w:hint="default"/>
      </w:rPr>
    </w:lvl>
    <w:lvl w:ilvl="8">
      <w:start w:val="1"/>
      <w:numFmt w:val="bullet"/>
      <w:lvlText w:val=""/>
      <w:lvlJc w:val="left"/>
      <w:pPr>
        <w:ind w:left="7962" w:hanging="360"/>
      </w:pPr>
      <w:rPr>
        <w:rFonts w:ascii="Wingdings" w:hAnsi="Wingdings" w:hint="default"/>
      </w:rPr>
    </w:lvl>
  </w:abstractNum>
  <w:abstractNum w:abstractNumId="19">
    <w:nsid w:val="2E2B5185"/>
    <w:multiLevelType w:val="multilevel"/>
    <w:tmpl w:val="C8CA947A"/>
    <w:lvl w:ilvl="0">
      <w:start w:val="1"/>
      <w:numFmt w:val="lowerLetter"/>
      <w:lvlText w:val="%1."/>
      <w:lvlJc w:val="left"/>
      <w:pPr>
        <w:ind w:left="1080" w:hanging="360"/>
      </w:pPr>
      <w:rPr>
        <w:rFonts w:ascii="Times New Roman" w:hAnsi="Times New Roman" w:hint="default"/>
        <w:b w:val="0"/>
        <w:i w:val="0"/>
        <w:sz w:val="22"/>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nsid w:val="2E7F3F54"/>
    <w:multiLevelType w:val="singleLevel"/>
    <w:tmpl w:val="89808C74"/>
    <w:lvl w:ilvl="0">
      <w:start w:val="1"/>
      <w:numFmt w:val="lowerLetter"/>
      <w:lvlText w:val="%1."/>
      <w:lvlJc w:val="left"/>
      <w:pPr>
        <w:tabs>
          <w:tab w:val="left" w:pos="425"/>
        </w:tabs>
        <w:ind w:left="425" w:hanging="425"/>
      </w:pPr>
      <w:rPr>
        <w:rFonts w:hint="default"/>
        <w:sz w:val="22"/>
      </w:rPr>
    </w:lvl>
  </w:abstractNum>
  <w:abstractNum w:abstractNumId="21">
    <w:nsid w:val="309CB3AB"/>
    <w:multiLevelType w:val="singleLevel"/>
    <w:tmpl w:val="309CB3AB"/>
    <w:lvl w:ilvl="0">
      <w:start w:val="1"/>
      <w:numFmt w:val="bullet"/>
      <w:lvlText w:val=""/>
      <w:lvlJc w:val="left"/>
      <w:pPr>
        <w:tabs>
          <w:tab w:val="left" w:pos="420"/>
        </w:tabs>
        <w:ind w:left="420" w:hanging="420"/>
      </w:pPr>
      <w:rPr>
        <w:rFonts w:ascii="Wingdings" w:hAnsi="Wingdings" w:hint="default"/>
      </w:rPr>
    </w:lvl>
  </w:abstractNum>
  <w:abstractNum w:abstractNumId="22">
    <w:nsid w:val="385A77C4"/>
    <w:multiLevelType w:val="singleLevel"/>
    <w:tmpl w:val="47BA1CAE"/>
    <w:lvl w:ilvl="0">
      <w:start w:val="1"/>
      <w:numFmt w:val="lowerLetter"/>
      <w:lvlText w:val="%1."/>
      <w:lvlJc w:val="left"/>
      <w:pPr>
        <w:tabs>
          <w:tab w:val="left" w:pos="425"/>
        </w:tabs>
        <w:ind w:left="425" w:hanging="425"/>
      </w:pPr>
      <w:rPr>
        <w:rFonts w:hint="default"/>
        <w:sz w:val="22"/>
      </w:rPr>
    </w:lvl>
  </w:abstractNum>
  <w:abstractNum w:abstractNumId="23">
    <w:nsid w:val="3BA0374C"/>
    <w:multiLevelType w:val="hybridMultilevel"/>
    <w:tmpl w:val="394A4976"/>
    <w:lvl w:ilvl="0" w:tplc="B6D495FA">
      <w:start w:val="1"/>
      <w:numFmt w:val="decimal"/>
      <w:lvlText w:val="%1)"/>
      <w:lvlJc w:val="left"/>
      <w:pPr>
        <w:ind w:left="1571"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4">
    <w:nsid w:val="3ED70625"/>
    <w:multiLevelType w:val="hybridMultilevel"/>
    <w:tmpl w:val="F016FCE8"/>
    <w:lvl w:ilvl="0" w:tplc="0421000D">
      <w:start w:val="1"/>
      <w:numFmt w:val="bullet"/>
      <w:lvlText w:val=""/>
      <w:lvlJc w:val="left"/>
      <w:pPr>
        <w:ind w:left="1146" w:hanging="360"/>
      </w:pPr>
      <w:rPr>
        <w:rFonts w:ascii="Wingdings" w:hAnsi="Wingdings"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25">
    <w:nsid w:val="3F5E8E0D"/>
    <w:multiLevelType w:val="singleLevel"/>
    <w:tmpl w:val="3F5E8E0D"/>
    <w:lvl w:ilvl="0">
      <w:start w:val="1"/>
      <w:numFmt w:val="lowerLetter"/>
      <w:lvlText w:val="%1."/>
      <w:lvlJc w:val="left"/>
      <w:pPr>
        <w:tabs>
          <w:tab w:val="left" w:pos="425"/>
        </w:tabs>
        <w:ind w:left="425" w:hanging="425"/>
      </w:pPr>
      <w:rPr>
        <w:rFonts w:hint="default"/>
      </w:rPr>
    </w:lvl>
  </w:abstractNum>
  <w:abstractNum w:abstractNumId="26">
    <w:nsid w:val="3F7F51AD"/>
    <w:multiLevelType w:val="singleLevel"/>
    <w:tmpl w:val="B97082EA"/>
    <w:lvl w:ilvl="0">
      <w:start w:val="1"/>
      <w:numFmt w:val="lowerLetter"/>
      <w:lvlText w:val="%1."/>
      <w:lvlJc w:val="left"/>
      <w:pPr>
        <w:tabs>
          <w:tab w:val="left" w:pos="425"/>
        </w:tabs>
        <w:ind w:left="425" w:hanging="425"/>
      </w:pPr>
      <w:rPr>
        <w:rFonts w:hint="default"/>
        <w:sz w:val="22"/>
      </w:rPr>
    </w:lvl>
  </w:abstractNum>
  <w:abstractNum w:abstractNumId="27">
    <w:nsid w:val="40901DBA"/>
    <w:multiLevelType w:val="hybridMultilevel"/>
    <w:tmpl w:val="900EFBA8"/>
    <w:lvl w:ilvl="0" w:tplc="4C006A6F">
      <w:start w:val="1"/>
      <w:numFmt w:val="lowerLetter"/>
      <w:lvlText w:val="%1."/>
      <w:lvlJc w:val="left"/>
      <w:pPr>
        <w:ind w:left="1160" w:hanging="360"/>
      </w:pPr>
      <w:rPr>
        <w:rFonts w:hint="default"/>
      </w:rPr>
    </w:lvl>
    <w:lvl w:ilvl="1" w:tplc="04210019" w:tentative="1">
      <w:start w:val="1"/>
      <w:numFmt w:val="lowerLetter"/>
      <w:lvlText w:val="%2."/>
      <w:lvlJc w:val="left"/>
      <w:pPr>
        <w:ind w:left="1880" w:hanging="360"/>
      </w:pPr>
    </w:lvl>
    <w:lvl w:ilvl="2" w:tplc="0421001B" w:tentative="1">
      <w:start w:val="1"/>
      <w:numFmt w:val="lowerRoman"/>
      <w:lvlText w:val="%3."/>
      <w:lvlJc w:val="right"/>
      <w:pPr>
        <w:ind w:left="2600" w:hanging="180"/>
      </w:pPr>
    </w:lvl>
    <w:lvl w:ilvl="3" w:tplc="0421000F" w:tentative="1">
      <w:start w:val="1"/>
      <w:numFmt w:val="decimal"/>
      <w:lvlText w:val="%4."/>
      <w:lvlJc w:val="left"/>
      <w:pPr>
        <w:ind w:left="3320" w:hanging="360"/>
      </w:pPr>
    </w:lvl>
    <w:lvl w:ilvl="4" w:tplc="04210019" w:tentative="1">
      <w:start w:val="1"/>
      <w:numFmt w:val="lowerLetter"/>
      <w:lvlText w:val="%5."/>
      <w:lvlJc w:val="left"/>
      <w:pPr>
        <w:ind w:left="4040" w:hanging="360"/>
      </w:pPr>
    </w:lvl>
    <w:lvl w:ilvl="5" w:tplc="0421001B" w:tentative="1">
      <w:start w:val="1"/>
      <w:numFmt w:val="lowerRoman"/>
      <w:lvlText w:val="%6."/>
      <w:lvlJc w:val="right"/>
      <w:pPr>
        <w:ind w:left="4760" w:hanging="180"/>
      </w:pPr>
    </w:lvl>
    <w:lvl w:ilvl="6" w:tplc="0421000F" w:tentative="1">
      <w:start w:val="1"/>
      <w:numFmt w:val="decimal"/>
      <w:lvlText w:val="%7."/>
      <w:lvlJc w:val="left"/>
      <w:pPr>
        <w:ind w:left="5480" w:hanging="360"/>
      </w:pPr>
    </w:lvl>
    <w:lvl w:ilvl="7" w:tplc="04210019" w:tentative="1">
      <w:start w:val="1"/>
      <w:numFmt w:val="lowerLetter"/>
      <w:lvlText w:val="%8."/>
      <w:lvlJc w:val="left"/>
      <w:pPr>
        <w:ind w:left="6200" w:hanging="360"/>
      </w:pPr>
    </w:lvl>
    <w:lvl w:ilvl="8" w:tplc="0421001B" w:tentative="1">
      <w:start w:val="1"/>
      <w:numFmt w:val="lowerRoman"/>
      <w:lvlText w:val="%9."/>
      <w:lvlJc w:val="right"/>
      <w:pPr>
        <w:ind w:left="6920" w:hanging="180"/>
      </w:pPr>
    </w:lvl>
  </w:abstractNum>
  <w:abstractNum w:abstractNumId="28">
    <w:nsid w:val="47024DBD"/>
    <w:multiLevelType w:val="hybridMultilevel"/>
    <w:tmpl w:val="4C0004B0"/>
    <w:lvl w:ilvl="0" w:tplc="4D3682B6">
      <w:start w:val="1"/>
      <w:numFmt w:val="lowerLetter"/>
      <w:lvlText w:val="%1."/>
      <w:lvlJc w:val="left"/>
      <w:pPr>
        <w:ind w:left="1146" w:hanging="360"/>
      </w:pPr>
      <w:rPr>
        <w:rFonts w:hint="default"/>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9">
    <w:nsid w:val="4C006A6F"/>
    <w:multiLevelType w:val="singleLevel"/>
    <w:tmpl w:val="4C006A6F"/>
    <w:lvl w:ilvl="0">
      <w:start w:val="1"/>
      <w:numFmt w:val="lowerLetter"/>
      <w:lvlText w:val="%1."/>
      <w:lvlJc w:val="left"/>
      <w:pPr>
        <w:tabs>
          <w:tab w:val="left" w:pos="425"/>
        </w:tabs>
        <w:ind w:left="425" w:hanging="425"/>
      </w:pPr>
      <w:rPr>
        <w:rFonts w:hint="default"/>
      </w:rPr>
    </w:lvl>
  </w:abstractNum>
  <w:abstractNum w:abstractNumId="30">
    <w:nsid w:val="501A4863"/>
    <w:multiLevelType w:val="multilevel"/>
    <w:tmpl w:val="1CB6D17A"/>
    <w:lvl w:ilvl="0">
      <w:start w:val="1"/>
      <w:numFmt w:val="lowerLetter"/>
      <w:lvlText w:val="%1."/>
      <w:lvlJc w:val="left"/>
      <w:pPr>
        <w:ind w:left="720" w:hanging="360"/>
      </w:pPr>
      <w:rPr>
        <w:rFonts w:asciiTheme="minorHAnsi" w:hAnsiTheme="minorHAnsi" w:cstheme="minorHAnsi" w:hint="default"/>
        <w:b w:val="0"/>
        <w:i w:val="0"/>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1FD2616"/>
    <w:multiLevelType w:val="hybridMultilevel"/>
    <w:tmpl w:val="9FA64A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255B21C"/>
    <w:multiLevelType w:val="singleLevel"/>
    <w:tmpl w:val="5255B21C"/>
    <w:lvl w:ilvl="0">
      <w:start w:val="1"/>
      <w:numFmt w:val="decimal"/>
      <w:lvlText w:val="%1."/>
      <w:lvlJc w:val="left"/>
      <w:pPr>
        <w:tabs>
          <w:tab w:val="left" w:pos="425"/>
        </w:tabs>
        <w:ind w:left="425" w:hanging="425"/>
      </w:pPr>
      <w:rPr>
        <w:rFonts w:hint="default"/>
      </w:rPr>
    </w:lvl>
  </w:abstractNum>
  <w:abstractNum w:abstractNumId="33">
    <w:nsid w:val="583A6ABE"/>
    <w:multiLevelType w:val="hybridMultilevel"/>
    <w:tmpl w:val="7150AAFA"/>
    <w:lvl w:ilvl="0" w:tplc="E056D980">
      <w:start w:val="1"/>
      <w:numFmt w:val="lowerLetter"/>
      <w:lvlText w:val="%1."/>
      <w:lvlJc w:val="left"/>
      <w:pPr>
        <w:ind w:left="1145"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34">
    <w:nsid w:val="591495BB"/>
    <w:multiLevelType w:val="singleLevel"/>
    <w:tmpl w:val="0750F2FC"/>
    <w:lvl w:ilvl="0">
      <w:start w:val="1"/>
      <w:numFmt w:val="lowerLetter"/>
      <w:lvlText w:val="%1."/>
      <w:lvlJc w:val="left"/>
      <w:pPr>
        <w:tabs>
          <w:tab w:val="left" w:pos="425"/>
        </w:tabs>
        <w:ind w:left="425" w:hanging="425"/>
      </w:pPr>
      <w:rPr>
        <w:rFonts w:hint="default"/>
        <w:sz w:val="22"/>
      </w:rPr>
    </w:lvl>
  </w:abstractNum>
  <w:abstractNum w:abstractNumId="35">
    <w:nsid w:val="64547A06"/>
    <w:multiLevelType w:val="singleLevel"/>
    <w:tmpl w:val="64547A06"/>
    <w:lvl w:ilvl="0">
      <w:start w:val="1"/>
      <w:numFmt w:val="lowerLetter"/>
      <w:lvlText w:val="%1."/>
      <w:lvlJc w:val="left"/>
      <w:pPr>
        <w:tabs>
          <w:tab w:val="left" w:pos="425"/>
        </w:tabs>
        <w:ind w:left="425" w:hanging="425"/>
      </w:pPr>
      <w:rPr>
        <w:rFonts w:hint="default"/>
      </w:rPr>
    </w:lvl>
  </w:abstractNum>
  <w:abstractNum w:abstractNumId="36">
    <w:nsid w:val="654027B2"/>
    <w:multiLevelType w:val="hybridMultilevel"/>
    <w:tmpl w:val="D83E470A"/>
    <w:lvl w:ilvl="0" w:tplc="B6489880">
      <w:start w:val="1"/>
      <w:numFmt w:val="lowerLetter"/>
      <w:lvlText w:val="%1."/>
      <w:lvlJc w:val="left"/>
      <w:pPr>
        <w:ind w:left="720" w:hanging="360"/>
      </w:pPr>
      <w:rPr>
        <w:rFonts w:asciiTheme="minorHAnsi" w:hAnsiTheme="minorHAnsi" w:cstheme="minorHAnsi" w:hint="default"/>
        <w:b w:val="0"/>
        <w:i w:val="0"/>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9CF9044"/>
    <w:multiLevelType w:val="singleLevel"/>
    <w:tmpl w:val="69CF9044"/>
    <w:lvl w:ilvl="0">
      <w:start w:val="1"/>
      <w:numFmt w:val="lowerLetter"/>
      <w:lvlText w:val="%1."/>
      <w:lvlJc w:val="left"/>
      <w:pPr>
        <w:tabs>
          <w:tab w:val="left" w:pos="425"/>
        </w:tabs>
        <w:ind w:left="425" w:hanging="425"/>
      </w:pPr>
      <w:rPr>
        <w:rFonts w:hint="default"/>
      </w:rPr>
    </w:lvl>
  </w:abstractNum>
  <w:abstractNum w:abstractNumId="38">
    <w:nsid w:val="6BC11182"/>
    <w:multiLevelType w:val="multilevel"/>
    <w:tmpl w:val="6BC111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204219"/>
    <w:multiLevelType w:val="singleLevel"/>
    <w:tmpl w:val="6C204219"/>
    <w:lvl w:ilvl="0">
      <w:start w:val="1"/>
      <w:numFmt w:val="lowerLetter"/>
      <w:lvlText w:val="%1."/>
      <w:lvlJc w:val="left"/>
      <w:pPr>
        <w:tabs>
          <w:tab w:val="left" w:pos="425"/>
        </w:tabs>
        <w:ind w:left="425" w:hanging="425"/>
      </w:pPr>
      <w:rPr>
        <w:rFonts w:hint="default"/>
      </w:rPr>
    </w:lvl>
  </w:abstractNum>
  <w:abstractNum w:abstractNumId="40">
    <w:nsid w:val="73370B64"/>
    <w:multiLevelType w:val="singleLevel"/>
    <w:tmpl w:val="3A5AEEBE"/>
    <w:lvl w:ilvl="0">
      <w:start w:val="1"/>
      <w:numFmt w:val="lowerLetter"/>
      <w:lvlText w:val="%1."/>
      <w:lvlJc w:val="left"/>
      <w:pPr>
        <w:tabs>
          <w:tab w:val="left" w:pos="425"/>
        </w:tabs>
        <w:ind w:left="425" w:hanging="425"/>
      </w:pPr>
      <w:rPr>
        <w:rFonts w:hint="default"/>
        <w:sz w:val="22"/>
      </w:rPr>
    </w:lvl>
  </w:abstractNum>
  <w:abstractNum w:abstractNumId="41">
    <w:nsid w:val="741FB0C5"/>
    <w:multiLevelType w:val="singleLevel"/>
    <w:tmpl w:val="741FB0C5"/>
    <w:lvl w:ilvl="0">
      <w:start w:val="1"/>
      <w:numFmt w:val="lowerLetter"/>
      <w:lvlText w:val="%1."/>
      <w:lvlJc w:val="left"/>
      <w:pPr>
        <w:tabs>
          <w:tab w:val="left" w:pos="425"/>
        </w:tabs>
        <w:ind w:left="425" w:hanging="425"/>
      </w:pPr>
      <w:rPr>
        <w:rFonts w:hint="default"/>
      </w:rPr>
    </w:lvl>
  </w:abstractNum>
  <w:abstractNum w:abstractNumId="42">
    <w:nsid w:val="7CC97503"/>
    <w:multiLevelType w:val="hybridMultilevel"/>
    <w:tmpl w:val="94505116"/>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3">
    <w:nsid w:val="7F7C41A1"/>
    <w:multiLevelType w:val="singleLevel"/>
    <w:tmpl w:val="7F7C41A1"/>
    <w:lvl w:ilvl="0">
      <w:start w:val="1"/>
      <w:numFmt w:val="bullet"/>
      <w:lvlText w:val=""/>
      <w:lvlJc w:val="left"/>
      <w:pPr>
        <w:tabs>
          <w:tab w:val="left" w:pos="420"/>
        </w:tabs>
        <w:ind w:left="420" w:hanging="420"/>
      </w:pPr>
      <w:rPr>
        <w:rFonts w:ascii="Wingdings" w:hAnsi="Wingdings" w:hint="default"/>
      </w:rPr>
    </w:lvl>
  </w:abstractNum>
  <w:num w:numId="1">
    <w:abstractNumId w:val="38"/>
  </w:num>
  <w:num w:numId="2">
    <w:abstractNumId w:val="29"/>
  </w:num>
  <w:num w:numId="3">
    <w:abstractNumId w:val="3"/>
  </w:num>
  <w:num w:numId="4">
    <w:abstractNumId w:val="41"/>
  </w:num>
  <w:num w:numId="5">
    <w:abstractNumId w:val="0"/>
  </w:num>
  <w:num w:numId="6">
    <w:abstractNumId w:val="11"/>
  </w:num>
  <w:num w:numId="7">
    <w:abstractNumId w:val="16"/>
  </w:num>
  <w:num w:numId="8">
    <w:abstractNumId w:val="7"/>
  </w:num>
  <w:num w:numId="9">
    <w:abstractNumId w:val="8"/>
  </w:num>
  <w:num w:numId="10">
    <w:abstractNumId w:val="39"/>
  </w:num>
  <w:num w:numId="11">
    <w:abstractNumId w:val="6"/>
  </w:num>
  <w:num w:numId="12">
    <w:abstractNumId w:val="2"/>
  </w:num>
  <w:num w:numId="13">
    <w:abstractNumId w:val="21"/>
  </w:num>
  <w:num w:numId="14">
    <w:abstractNumId w:val="9"/>
  </w:num>
  <w:num w:numId="15">
    <w:abstractNumId w:val="43"/>
  </w:num>
  <w:num w:numId="16">
    <w:abstractNumId w:val="35"/>
  </w:num>
  <w:num w:numId="17">
    <w:abstractNumId w:val="4"/>
  </w:num>
  <w:num w:numId="18">
    <w:abstractNumId w:val="37"/>
  </w:num>
  <w:num w:numId="19">
    <w:abstractNumId w:val="27"/>
  </w:num>
  <w:num w:numId="20">
    <w:abstractNumId w:val="42"/>
  </w:num>
  <w:num w:numId="21">
    <w:abstractNumId w:val="13"/>
  </w:num>
  <w:num w:numId="22">
    <w:abstractNumId w:val="10"/>
  </w:num>
  <w:num w:numId="23">
    <w:abstractNumId w:val="15"/>
  </w:num>
  <w:num w:numId="24">
    <w:abstractNumId w:val="32"/>
  </w:num>
  <w:num w:numId="25">
    <w:abstractNumId w:val="1"/>
  </w:num>
  <w:num w:numId="26">
    <w:abstractNumId w:val="25"/>
  </w:num>
  <w:num w:numId="27">
    <w:abstractNumId w:val="5"/>
  </w:num>
  <w:num w:numId="28">
    <w:abstractNumId w:val="20"/>
  </w:num>
  <w:num w:numId="29">
    <w:abstractNumId w:val="22"/>
  </w:num>
  <w:num w:numId="30">
    <w:abstractNumId w:val="34"/>
  </w:num>
  <w:num w:numId="31">
    <w:abstractNumId w:val="26"/>
  </w:num>
  <w:num w:numId="32">
    <w:abstractNumId w:val="40"/>
  </w:num>
  <w:num w:numId="33">
    <w:abstractNumId w:val="14"/>
  </w:num>
  <w:num w:numId="34">
    <w:abstractNumId w:val="12"/>
  </w:num>
  <w:num w:numId="35">
    <w:abstractNumId w:val="33"/>
  </w:num>
  <w:num w:numId="36">
    <w:abstractNumId w:val="23"/>
  </w:num>
  <w:num w:numId="37">
    <w:abstractNumId w:val="36"/>
  </w:num>
  <w:num w:numId="38">
    <w:abstractNumId w:val="17"/>
  </w:num>
  <w:num w:numId="39">
    <w:abstractNumId w:val="31"/>
  </w:num>
  <w:num w:numId="40">
    <w:abstractNumId w:val="24"/>
  </w:num>
  <w:num w:numId="41">
    <w:abstractNumId w:val="28"/>
  </w:num>
  <w:num w:numId="42">
    <w:abstractNumId w:val="18"/>
  </w:num>
  <w:num w:numId="43">
    <w:abstractNumId w:val="30"/>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A4F5E"/>
    <w:rsid w:val="00050A31"/>
    <w:rsid w:val="000716D2"/>
    <w:rsid w:val="00071AAB"/>
    <w:rsid w:val="000B76C4"/>
    <w:rsid w:val="000C5610"/>
    <w:rsid w:val="000E6552"/>
    <w:rsid w:val="000F3A4F"/>
    <w:rsid w:val="000F59AC"/>
    <w:rsid w:val="00115C18"/>
    <w:rsid w:val="001364FE"/>
    <w:rsid w:val="001368DD"/>
    <w:rsid w:val="00147DB3"/>
    <w:rsid w:val="001518A5"/>
    <w:rsid w:val="00170095"/>
    <w:rsid w:val="00170E4F"/>
    <w:rsid w:val="001743F4"/>
    <w:rsid w:val="00187C33"/>
    <w:rsid w:val="001936B7"/>
    <w:rsid w:val="00196AB1"/>
    <w:rsid w:val="001C54C2"/>
    <w:rsid w:val="001E0218"/>
    <w:rsid w:val="001E264C"/>
    <w:rsid w:val="00201333"/>
    <w:rsid w:val="00210FA7"/>
    <w:rsid w:val="00211B80"/>
    <w:rsid w:val="00216417"/>
    <w:rsid w:val="0026631D"/>
    <w:rsid w:val="002C2F53"/>
    <w:rsid w:val="00300C52"/>
    <w:rsid w:val="0033518C"/>
    <w:rsid w:val="003437C2"/>
    <w:rsid w:val="00351ECC"/>
    <w:rsid w:val="00377186"/>
    <w:rsid w:val="003A1C03"/>
    <w:rsid w:val="003A3176"/>
    <w:rsid w:val="003A47C2"/>
    <w:rsid w:val="00414627"/>
    <w:rsid w:val="00425D63"/>
    <w:rsid w:val="004643D8"/>
    <w:rsid w:val="00497C24"/>
    <w:rsid w:val="004C7BA5"/>
    <w:rsid w:val="004D534A"/>
    <w:rsid w:val="004E7628"/>
    <w:rsid w:val="004F48F2"/>
    <w:rsid w:val="005149B1"/>
    <w:rsid w:val="00514A01"/>
    <w:rsid w:val="00531782"/>
    <w:rsid w:val="005647F2"/>
    <w:rsid w:val="005662D1"/>
    <w:rsid w:val="00573A09"/>
    <w:rsid w:val="005A4526"/>
    <w:rsid w:val="005B675B"/>
    <w:rsid w:val="005C1B16"/>
    <w:rsid w:val="005E2CA2"/>
    <w:rsid w:val="005E53D0"/>
    <w:rsid w:val="006002EB"/>
    <w:rsid w:val="006128EF"/>
    <w:rsid w:val="006264B4"/>
    <w:rsid w:val="00643033"/>
    <w:rsid w:val="00644463"/>
    <w:rsid w:val="00644CC3"/>
    <w:rsid w:val="00661468"/>
    <w:rsid w:val="006649F0"/>
    <w:rsid w:val="0067245D"/>
    <w:rsid w:val="0068470E"/>
    <w:rsid w:val="00695DCD"/>
    <w:rsid w:val="006A05CC"/>
    <w:rsid w:val="006A35A7"/>
    <w:rsid w:val="006F1F6D"/>
    <w:rsid w:val="006F59E9"/>
    <w:rsid w:val="007152D7"/>
    <w:rsid w:val="00715F0E"/>
    <w:rsid w:val="00746C14"/>
    <w:rsid w:val="007C2C59"/>
    <w:rsid w:val="00801F23"/>
    <w:rsid w:val="00837632"/>
    <w:rsid w:val="0085640F"/>
    <w:rsid w:val="008567AA"/>
    <w:rsid w:val="008777AF"/>
    <w:rsid w:val="00883424"/>
    <w:rsid w:val="00892712"/>
    <w:rsid w:val="008A680A"/>
    <w:rsid w:val="008B0BB0"/>
    <w:rsid w:val="008E6C4B"/>
    <w:rsid w:val="008F18C0"/>
    <w:rsid w:val="00907648"/>
    <w:rsid w:val="00930FDE"/>
    <w:rsid w:val="00950FAE"/>
    <w:rsid w:val="00984C93"/>
    <w:rsid w:val="00987CE1"/>
    <w:rsid w:val="0099405C"/>
    <w:rsid w:val="009C600F"/>
    <w:rsid w:val="009D3723"/>
    <w:rsid w:val="009E04F2"/>
    <w:rsid w:val="00A03B7B"/>
    <w:rsid w:val="00A200C9"/>
    <w:rsid w:val="00A250D5"/>
    <w:rsid w:val="00A32F56"/>
    <w:rsid w:val="00A36028"/>
    <w:rsid w:val="00A91424"/>
    <w:rsid w:val="00AA2C77"/>
    <w:rsid w:val="00AB01F8"/>
    <w:rsid w:val="00AB05ED"/>
    <w:rsid w:val="00AC3FB9"/>
    <w:rsid w:val="00AC702A"/>
    <w:rsid w:val="00AD226F"/>
    <w:rsid w:val="00B113FF"/>
    <w:rsid w:val="00B13A52"/>
    <w:rsid w:val="00B24CF4"/>
    <w:rsid w:val="00B26993"/>
    <w:rsid w:val="00B4570C"/>
    <w:rsid w:val="00B5208C"/>
    <w:rsid w:val="00B551AC"/>
    <w:rsid w:val="00B74876"/>
    <w:rsid w:val="00B80F82"/>
    <w:rsid w:val="00BB7C2B"/>
    <w:rsid w:val="00BC1664"/>
    <w:rsid w:val="00BC2546"/>
    <w:rsid w:val="00C05085"/>
    <w:rsid w:val="00C1593D"/>
    <w:rsid w:val="00C2781A"/>
    <w:rsid w:val="00C56C7E"/>
    <w:rsid w:val="00C776A4"/>
    <w:rsid w:val="00CA2ACC"/>
    <w:rsid w:val="00CA2C6C"/>
    <w:rsid w:val="00CC0600"/>
    <w:rsid w:val="00CC78AC"/>
    <w:rsid w:val="00CF7953"/>
    <w:rsid w:val="00D07232"/>
    <w:rsid w:val="00D10245"/>
    <w:rsid w:val="00D21BDD"/>
    <w:rsid w:val="00D65F07"/>
    <w:rsid w:val="00D6688D"/>
    <w:rsid w:val="00D92BB7"/>
    <w:rsid w:val="00DC76D2"/>
    <w:rsid w:val="00DD30ED"/>
    <w:rsid w:val="00E64C21"/>
    <w:rsid w:val="00EC24C6"/>
    <w:rsid w:val="00EC3647"/>
    <w:rsid w:val="00EF13AF"/>
    <w:rsid w:val="00EF2933"/>
    <w:rsid w:val="00F05146"/>
    <w:rsid w:val="00F1115D"/>
    <w:rsid w:val="00F22FD1"/>
    <w:rsid w:val="00F3513C"/>
    <w:rsid w:val="00F465C5"/>
    <w:rsid w:val="00F5180D"/>
    <w:rsid w:val="00F51B21"/>
    <w:rsid w:val="00F51D87"/>
    <w:rsid w:val="00F8455C"/>
    <w:rsid w:val="00FC09DD"/>
    <w:rsid w:val="06CC05B3"/>
    <w:rsid w:val="084C3D12"/>
    <w:rsid w:val="0D183F4E"/>
    <w:rsid w:val="0FA55610"/>
    <w:rsid w:val="14C73B27"/>
    <w:rsid w:val="160A039A"/>
    <w:rsid w:val="17A176B3"/>
    <w:rsid w:val="221A3B94"/>
    <w:rsid w:val="27007B00"/>
    <w:rsid w:val="2A6B59EA"/>
    <w:rsid w:val="2B9B5117"/>
    <w:rsid w:val="2D5174C7"/>
    <w:rsid w:val="32AB3229"/>
    <w:rsid w:val="36123AB0"/>
    <w:rsid w:val="373229F7"/>
    <w:rsid w:val="3C0A1365"/>
    <w:rsid w:val="3C505686"/>
    <w:rsid w:val="3C630C75"/>
    <w:rsid w:val="3FB45360"/>
    <w:rsid w:val="40EB39D7"/>
    <w:rsid w:val="43563F20"/>
    <w:rsid w:val="4B967C85"/>
    <w:rsid w:val="4E7E6E53"/>
    <w:rsid w:val="5142687C"/>
    <w:rsid w:val="51CE7F16"/>
    <w:rsid w:val="52364887"/>
    <w:rsid w:val="53BF0F68"/>
    <w:rsid w:val="55EA0752"/>
    <w:rsid w:val="5F94283C"/>
    <w:rsid w:val="62A115DE"/>
    <w:rsid w:val="651C6262"/>
    <w:rsid w:val="65411433"/>
    <w:rsid w:val="66B743C2"/>
    <w:rsid w:val="6B27045F"/>
    <w:rsid w:val="6D4D5460"/>
    <w:rsid w:val="6E4A09F0"/>
    <w:rsid w:val="71691AB0"/>
    <w:rsid w:val="75547EA1"/>
    <w:rsid w:val="7A004DDB"/>
    <w:rsid w:val="7C081A8C"/>
    <w:rsid w:val="7CFB7C2C"/>
    <w:rsid w:val="7E1A4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7BA488-A882-4480-9689-FBAAE9E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pPr>
      <w:ind w:left="720"/>
      <w:contextualSpacing/>
    </w:pPr>
  </w:style>
  <w:style w:type="table" w:customStyle="1" w:styleId="TableGrid1">
    <w:name w:val="Table Grid1"/>
    <w:basedOn w:val="TableNormal"/>
    <w:next w:val="TableGrid"/>
    <w:uiPriority w:val="59"/>
    <w:qFormat/>
    <w:rsid w:val="00B80F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1"/>
    <w:qFormat/>
    <w:locked/>
    <w:rsid w:val="00211B80"/>
    <w:rPr>
      <w:rFonts w:eastAsiaTheme="minorHAnsi"/>
      <w:sz w:val="22"/>
      <w:szCs w:val="22"/>
      <w:lang w:eastAsia="en-US"/>
    </w:rPr>
  </w:style>
  <w:style w:type="table" w:customStyle="1" w:styleId="TableGrid2">
    <w:name w:val="Table Grid2"/>
    <w:basedOn w:val="TableNormal"/>
    <w:next w:val="TableGrid"/>
    <w:uiPriority w:val="59"/>
    <w:rsid w:val="001E0218"/>
    <w:rPr>
      <w:sz w:val="22"/>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20</Pages>
  <Words>4432</Words>
  <Characters>28306</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nanda</dc:creator>
  <cp:lastModifiedBy>Microsoft account</cp:lastModifiedBy>
  <cp:revision>26</cp:revision>
  <dcterms:created xsi:type="dcterms:W3CDTF">2022-05-29T11:46:00Z</dcterms:created>
  <dcterms:modified xsi:type="dcterms:W3CDTF">2022-06-23T09:01:00Z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23433ED35E9840A59E9D4E0E2D77E499</vt:lpwstr>
  </property>
</Properties>
</file>